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02E" w:rsidRPr="00C0302E" w:rsidRDefault="00C0302E" w:rsidP="00C0302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1066800" cy="1171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p>
    <w:p w:rsidR="00C0302E" w:rsidRPr="00C0302E" w:rsidRDefault="00C0302E" w:rsidP="00C0302E">
      <w:pPr>
        <w:spacing w:after="0" w:line="240" w:lineRule="auto"/>
        <w:jc w:val="center"/>
        <w:rPr>
          <w:rFonts w:ascii="Times New Roman" w:eastAsia="Times New Roman" w:hAnsi="Times New Roman" w:cs="Times New Roman"/>
          <w:sz w:val="24"/>
          <w:szCs w:val="24"/>
          <w:lang w:val="en-US"/>
        </w:rPr>
      </w:pPr>
      <w:r w:rsidRPr="00C0302E">
        <w:rPr>
          <w:rFonts w:ascii="Book Antiqua" w:eastAsia="Times New Roman" w:hAnsi="Book Antiqua" w:cs="Times New Roman"/>
          <w:spacing w:val="-2"/>
          <w:sz w:val="16"/>
          <w:szCs w:val="16"/>
          <w:lang w:val="sv-SE"/>
        </w:rPr>
        <w:t xml:space="preserve">MENTERI KEUANGAN </w:t>
      </w:r>
    </w:p>
    <w:p w:rsidR="00C0302E" w:rsidRPr="00C0302E" w:rsidRDefault="00C0302E" w:rsidP="00C0302E">
      <w:pPr>
        <w:spacing w:after="90" w:line="240" w:lineRule="auto"/>
        <w:jc w:val="center"/>
        <w:rPr>
          <w:rFonts w:ascii="Times New Roman" w:eastAsia="Times New Roman" w:hAnsi="Times New Roman" w:cs="Times New Roman"/>
          <w:sz w:val="24"/>
          <w:szCs w:val="24"/>
          <w:lang w:val="en-US"/>
        </w:rPr>
      </w:pPr>
      <w:r w:rsidRPr="00C0302E">
        <w:rPr>
          <w:rFonts w:ascii="Book Antiqua" w:eastAsia="Times New Roman" w:hAnsi="Book Antiqua" w:cs="Times New Roman"/>
          <w:sz w:val="16"/>
          <w:szCs w:val="16"/>
          <w:lang w:val="sv-SE"/>
        </w:rPr>
        <w:t>REPUBLIK INDONESIA</w:t>
      </w:r>
    </w:p>
    <w:p w:rsidR="00C0302E" w:rsidRPr="00C0302E" w:rsidRDefault="00C0302E" w:rsidP="00C0302E">
      <w:pPr>
        <w:spacing w:after="90" w:line="240" w:lineRule="auto"/>
        <w:jc w:val="center"/>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sv-SE"/>
        </w:rPr>
        <w:t>SALINAN</w:t>
      </w:r>
    </w:p>
    <w:p w:rsidR="00C0302E" w:rsidRPr="00C0302E" w:rsidRDefault="00C0302E" w:rsidP="00C0302E">
      <w:pPr>
        <w:spacing w:after="90" w:line="240" w:lineRule="auto"/>
        <w:jc w:val="center"/>
        <w:rPr>
          <w:rFonts w:ascii="Times New Roman" w:eastAsia="Times New Roman" w:hAnsi="Times New Roman" w:cs="Times New Roman"/>
          <w:sz w:val="24"/>
          <w:szCs w:val="24"/>
          <w:lang w:val="en-US"/>
        </w:rPr>
      </w:pPr>
      <w:r w:rsidRPr="00C0302E">
        <w:rPr>
          <w:rFonts w:ascii="Times New Roman" w:eastAsia="Times New Roman" w:hAnsi="Times New Roman" w:cs="Times New Roman"/>
          <w:sz w:val="24"/>
          <w:szCs w:val="24"/>
          <w:lang w:val="en-US"/>
        </w:rPr>
        <w:t xml:space="preserve">PERATURAN MENTERI KEUANGAN </w:t>
      </w:r>
    </w:p>
    <w:p w:rsidR="00C0302E" w:rsidRPr="00C0302E" w:rsidRDefault="00C0302E" w:rsidP="00C0302E">
      <w:pPr>
        <w:spacing w:after="90" w:line="240" w:lineRule="auto"/>
        <w:jc w:val="center"/>
        <w:rPr>
          <w:rFonts w:ascii="Times New Roman" w:eastAsia="Times New Roman" w:hAnsi="Times New Roman" w:cs="Times New Roman"/>
          <w:sz w:val="24"/>
          <w:szCs w:val="24"/>
          <w:lang w:val="en-US"/>
        </w:rPr>
      </w:pPr>
      <w:r w:rsidRPr="00C0302E">
        <w:rPr>
          <w:rFonts w:ascii="Times New Roman" w:eastAsia="Times New Roman" w:hAnsi="Times New Roman" w:cs="Times New Roman"/>
          <w:sz w:val="24"/>
          <w:szCs w:val="24"/>
          <w:lang w:val="en-US"/>
        </w:rPr>
        <w:t>NOMOR 08/PMK.02/2006</w:t>
      </w:r>
    </w:p>
    <w:p w:rsidR="00C0302E" w:rsidRPr="00C0302E" w:rsidRDefault="00C0302E" w:rsidP="00C0302E">
      <w:pPr>
        <w:spacing w:after="90" w:line="240" w:lineRule="auto"/>
        <w:jc w:val="center"/>
        <w:rPr>
          <w:rFonts w:ascii="Times New Roman" w:eastAsia="Times New Roman" w:hAnsi="Times New Roman" w:cs="Times New Roman"/>
          <w:sz w:val="24"/>
          <w:szCs w:val="24"/>
          <w:lang w:val="en-US"/>
        </w:rPr>
      </w:pPr>
      <w:r w:rsidRPr="00C0302E">
        <w:rPr>
          <w:rFonts w:ascii="Times New Roman" w:eastAsia="Times New Roman" w:hAnsi="Times New Roman" w:cs="Times New Roman"/>
          <w:sz w:val="24"/>
          <w:szCs w:val="24"/>
          <w:lang w:val="en-US"/>
        </w:rPr>
        <w:t>TENTANG</w:t>
      </w:r>
    </w:p>
    <w:p w:rsidR="00C0302E" w:rsidRPr="00C0302E" w:rsidRDefault="00C0302E" w:rsidP="00C0302E">
      <w:pPr>
        <w:spacing w:after="90" w:line="240" w:lineRule="auto"/>
        <w:jc w:val="center"/>
        <w:rPr>
          <w:rFonts w:ascii="Times New Roman" w:eastAsia="Times New Roman" w:hAnsi="Times New Roman" w:cs="Times New Roman"/>
          <w:sz w:val="24"/>
          <w:szCs w:val="24"/>
          <w:lang w:val="en-US"/>
        </w:rPr>
      </w:pPr>
      <w:r w:rsidRPr="00C0302E">
        <w:rPr>
          <w:rFonts w:ascii="Times New Roman" w:eastAsia="Times New Roman" w:hAnsi="Times New Roman" w:cs="Times New Roman"/>
          <w:sz w:val="24"/>
          <w:szCs w:val="24"/>
          <w:lang w:val="en-US"/>
        </w:rPr>
        <w:t xml:space="preserve">KEWENANGAN PENGADAAN BARANG/JASA </w:t>
      </w:r>
    </w:p>
    <w:p w:rsidR="00C0302E" w:rsidRPr="00C0302E" w:rsidRDefault="00C0302E" w:rsidP="00C0302E">
      <w:pPr>
        <w:spacing w:after="90" w:line="240" w:lineRule="auto"/>
        <w:jc w:val="center"/>
        <w:rPr>
          <w:rFonts w:ascii="Times New Roman" w:eastAsia="Times New Roman" w:hAnsi="Times New Roman" w:cs="Times New Roman"/>
          <w:sz w:val="24"/>
          <w:szCs w:val="24"/>
          <w:lang w:val="en-US"/>
        </w:rPr>
      </w:pPr>
      <w:r w:rsidRPr="00C0302E">
        <w:rPr>
          <w:rFonts w:ascii="Times New Roman" w:eastAsia="Times New Roman" w:hAnsi="Times New Roman" w:cs="Times New Roman"/>
          <w:sz w:val="24"/>
          <w:szCs w:val="24"/>
          <w:lang w:val="en-US"/>
        </w:rPr>
        <w:t>PADA BADAN LAYANAN UMUM</w:t>
      </w:r>
    </w:p>
    <w:p w:rsidR="00C0302E" w:rsidRPr="00C0302E" w:rsidRDefault="00C0302E" w:rsidP="00C0302E">
      <w:pPr>
        <w:spacing w:after="90" w:line="240" w:lineRule="auto"/>
        <w:jc w:val="center"/>
        <w:rPr>
          <w:rFonts w:ascii="Times New Roman" w:eastAsia="Times New Roman" w:hAnsi="Times New Roman" w:cs="Times New Roman"/>
          <w:sz w:val="24"/>
          <w:szCs w:val="24"/>
          <w:lang w:val="en-US"/>
        </w:rPr>
      </w:pPr>
      <w:r w:rsidRPr="00C0302E">
        <w:rPr>
          <w:rFonts w:ascii="Times New Roman" w:eastAsia="Times New Roman" w:hAnsi="Times New Roman" w:cs="Times New Roman"/>
          <w:sz w:val="24"/>
          <w:szCs w:val="24"/>
          <w:lang w:val="en-US"/>
        </w:rPr>
        <w:br/>
        <w:t>MENTERI KEUANGAN,</w:t>
      </w: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firstRow="1" w:lastRow="0" w:firstColumn="1" w:lastColumn="0" w:noHBand="0" w:noVBand="1"/>
      </w:tblPr>
      <w:tblGrid>
        <w:gridCol w:w="1361"/>
        <w:gridCol w:w="272"/>
        <w:gridCol w:w="363"/>
        <w:gridCol w:w="363"/>
        <w:gridCol w:w="2993"/>
        <w:gridCol w:w="3719"/>
      </w:tblGrid>
      <w:tr w:rsidR="00C0302E" w:rsidRPr="00C0302E" w:rsidTr="00C0302E">
        <w:trPr>
          <w:trHeight w:val="1170"/>
        </w:trPr>
        <w:tc>
          <w:tcPr>
            <w:tcW w:w="75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Menimbang</w:t>
            </w:r>
          </w:p>
        </w:tc>
        <w:tc>
          <w:tcPr>
            <w:tcW w:w="150" w:type="pct"/>
            <w:tcBorders>
              <w:top w:val="nil"/>
              <w:left w:val="nil"/>
              <w:bottom w:val="nil"/>
              <w:right w:val="nil"/>
            </w:tcBorders>
            <w:hideMark/>
          </w:tcPr>
          <w:p w:rsidR="00C0302E" w:rsidRPr="00C0302E" w:rsidRDefault="00C0302E" w:rsidP="00C0302E">
            <w:pPr>
              <w:spacing w:after="90" w:line="240" w:lineRule="auto"/>
              <w:jc w:val="center"/>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w:t>
            </w:r>
          </w:p>
        </w:tc>
        <w:tc>
          <w:tcPr>
            <w:tcW w:w="4100" w:type="pct"/>
            <w:gridSpan w:val="4"/>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bahwa dalam rangka pelaksanaan Pasal 20 ayat (2) Peraturan Pemerintah Nomor 23 Tahun 2005 tentang Pengelolaan Keuangan Badan Layanan Umum, perlu menetapkan Peraturan Menteri Keuangan tentang Kewenangan Pengadaan Barang/ Jasa pada Badan Layanan Umum;</w:t>
            </w:r>
          </w:p>
        </w:tc>
      </w:tr>
      <w:tr w:rsidR="00C0302E" w:rsidRPr="00C0302E" w:rsidTr="00C0302E">
        <w:trPr>
          <w:trHeight w:val="870"/>
        </w:trPr>
        <w:tc>
          <w:tcPr>
            <w:tcW w:w="75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Mengingat</w:t>
            </w:r>
          </w:p>
        </w:tc>
        <w:tc>
          <w:tcPr>
            <w:tcW w:w="150" w:type="pct"/>
            <w:tcBorders>
              <w:top w:val="nil"/>
              <w:left w:val="nil"/>
              <w:bottom w:val="nil"/>
              <w:right w:val="nil"/>
            </w:tcBorders>
            <w:hideMark/>
          </w:tcPr>
          <w:p w:rsidR="00C0302E" w:rsidRPr="00C0302E" w:rsidRDefault="00C0302E" w:rsidP="00C0302E">
            <w:pPr>
              <w:spacing w:after="90" w:line="240" w:lineRule="auto"/>
              <w:jc w:val="center"/>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w:t>
            </w: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1.</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hyperlink r:id="rId9" w:history="1">
              <w:r w:rsidRPr="00C0302E">
                <w:rPr>
                  <w:rFonts w:ascii="Book Antiqua" w:eastAsia="Times New Roman" w:hAnsi="Book Antiqua" w:cs="Times New Roman"/>
                  <w:color w:val="0000FF"/>
                  <w:sz w:val="24"/>
                  <w:szCs w:val="24"/>
                  <w:u w:val="single"/>
                  <w:lang w:val="en-US"/>
                </w:rPr>
                <w:t>Undang-Undang Nomor 17 Tahun 2003</w:t>
              </w:r>
            </w:hyperlink>
            <w:r w:rsidRPr="00C0302E">
              <w:rPr>
                <w:rFonts w:ascii="Book Antiqua" w:eastAsia="Times New Roman" w:hAnsi="Book Antiqua" w:cs="Times New Roman"/>
                <w:sz w:val="24"/>
                <w:szCs w:val="24"/>
                <w:lang w:val="en-US"/>
              </w:rPr>
              <w:t xml:space="preserve"> tentang Keuangan Negara (Lembaran Negara Republik Indonesia tahun 2003 Nomor 47, Tambahan Lembaran Negara Republik Indonesia Nomor 4286);</w:t>
            </w:r>
          </w:p>
        </w:tc>
      </w:tr>
      <w:tr w:rsidR="00C0302E" w:rsidRPr="00C0302E" w:rsidTr="00C0302E">
        <w:trPr>
          <w:trHeight w:val="8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2.</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hyperlink r:id="rId10" w:history="1">
              <w:r w:rsidRPr="00C0302E">
                <w:rPr>
                  <w:rFonts w:ascii="Book Antiqua" w:eastAsia="Times New Roman" w:hAnsi="Book Antiqua" w:cs="Times New Roman"/>
                  <w:color w:val="0000FF"/>
                  <w:sz w:val="24"/>
                  <w:szCs w:val="24"/>
                  <w:u w:val="single"/>
                  <w:lang w:val="en-US"/>
                </w:rPr>
                <w:t>Undang-Undang Nomor 1 Tahun 2004</w:t>
              </w:r>
            </w:hyperlink>
            <w:r w:rsidRPr="00C0302E">
              <w:rPr>
                <w:rFonts w:ascii="Book Antiqua" w:eastAsia="Times New Roman" w:hAnsi="Book Antiqua" w:cs="Times New Roman"/>
                <w:sz w:val="24"/>
                <w:szCs w:val="24"/>
                <w:lang w:val="en-US"/>
              </w:rPr>
              <w:t xml:space="preserve"> tentang Perbendaharaan Negara (Lembaran Negara Republik Indonesia Nomor 5, Tambahan Lembaran Negara Republik Indonesia Nomor 4355);</w:t>
            </w:r>
          </w:p>
        </w:tc>
      </w:tr>
      <w:tr w:rsidR="00C0302E" w:rsidRPr="00C0302E" w:rsidTr="00C0302E">
        <w:trPr>
          <w:trHeight w:val="11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3.</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hyperlink r:id="rId11" w:history="1">
              <w:r w:rsidRPr="00C0302E">
                <w:rPr>
                  <w:rFonts w:ascii="Book Antiqua" w:eastAsia="Times New Roman" w:hAnsi="Book Antiqua" w:cs="Times New Roman"/>
                  <w:color w:val="0000FF"/>
                  <w:sz w:val="24"/>
                  <w:szCs w:val="24"/>
                  <w:u w:val="single"/>
                  <w:lang w:val="en-US"/>
                </w:rPr>
                <w:t>Peraturan Pemerintah Nomor 23 Tahun 2005</w:t>
              </w:r>
            </w:hyperlink>
            <w:r w:rsidRPr="00C0302E">
              <w:rPr>
                <w:rFonts w:ascii="Book Antiqua" w:eastAsia="Times New Roman" w:hAnsi="Book Antiqua" w:cs="Times New Roman"/>
                <w:sz w:val="24"/>
                <w:szCs w:val="24"/>
                <w:lang w:val="en-US"/>
              </w:rPr>
              <w:t xml:space="preserve"> tentang Pengelolaan Keuangan Badan Layanan Umum (Lembaran Negara Republik Indonesia Tahun 2005 Nomor 48, Tambahan Lembaran Negara Republik Indonesia Nomor 4502),</w:t>
            </w:r>
          </w:p>
        </w:tc>
      </w:tr>
      <w:tr w:rsidR="00C0302E" w:rsidRPr="00C0302E" w:rsidTr="00C0302E">
        <w:trPr>
          <w:trHeight w:val="14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4.</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hyperlink r:id="rId12" w:history="1">
              <w:r w:rsidRPr="00C0302E">
                <w:rPr>
                  <w:rFonts w:ascii="Book Antiqua" w:eastAsia="Times New Roman" w:hAnsi="Book Antiqua" w:cs="Times New Roman"/>
                  <w:color w:val="0000FF"/>
                  <w:sz w:val="24"/>
                  <w:szCs w:val="24"/>
                  <w:u w:val="single"/>
                  <w:lang w:val="en-US"/>
                </w:rPr>
                <w:t>Keputusan Presiden Nomor 80 Tahun 2003</w:t>
              </w:r>
            </w:hyperlink>
            <w:r w:rsidRPr="00C0302E">
              <w:rPr>
                <w:rFonts w:ascii="Book Antiqua" w:eastAsia="Times New Roman" w:hAnsi="Book Antiqua" w:cs="Times New Roman"/>
                <w:sz w:val="24"/>
                <w:szCs w:val="24"/>
                <w:lang w:val="en-US"/>
              </w:rPr>
              <w:t xml:space="preserve"> tentang Pedoman Pelaksanaan Pengadaan Barang/ Jasa Pemerintah (Lembaran Negara Republik Indonesia Tahun 2003 Nomor 120, Tambahan Lembaran Negara Republik Indonesia Nomor 4330) sebagaimana telah beberapa kali diubah terakhir dengan </w:t>
            </w:r>
            <w:hyperlink r:id="rId13" w:history="1">
              <w:r w:rsidRPr="00C0302E">
                <w:rPr>
                  <w:rFonts w:ascii="Book Antiqua" w:eastAsia="Times New Roman" w:hAnsi="Book Antiqua" w:cs="Times New Roman"/>
                  <w:color w:val="0000FF"/>
                  <w:sz w:val="24"/>
                  <w:szCs w:val="24"/>
                  <w:u w:val="single"/>
                  <w:lang w:val="en-US"/>
                </w:rPr>
                <w:t>Peraturan Presiden Nomor 70 Tahun 2005;</w:t>
              </w:r>
            </w:hyperlink>
          </w:p>
        </w:tc>
      </w:tr>
      <w:tr w:rsidR="00C0302E" w:rsidRPr="00C0302E" w:rsidTr="00C0302E">
        <w:trPr>
          <w:trHeight w:val="2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5</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Keputusan Presiden Nomor 20/P Tahun 2005;</w:t>
            </w:r>
          </w:p>
        </w:tc>
      </w:tr>
      <w:tr w:rsidR="00C0302E" w:rsidRPr="00C0302E" w:rsidTr="00C0302E">
        <w:trPr>
          <w:trHeight w:val="2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4100" w:type="pct"/>
            <w:gridSpan w:val="4"/>
            <w:tcBorders>
              <w:top w:val="nil"/>
              <w:left w:val="nil"/>
              <w:bottom w:val="nil"/>
              <w:right w:val="nil"/>
            </w:tcBorders>
            <w:hideMark/>
          </w:tcPr>
          <w:p w:rsidR="00C0302E" w:rsidRPr="00C0302E" w:rsidRDefault="00C0302E" w:rsidP="00C0302E">
            <w:pPr>
              <w:spacing w:before="90" w:after="90" w:line="240" w:lineRule="auto"/>
              <w:jc w:val="center"/>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MEMUTUSKAN:</w:t>
            </w:r>
          </w:p>
        </w:tc>
      </w:tr>
      <w:tr w:rsidR="00C0302E" w:rsidRPr="00C0302E" w:rsidTr="00C0302E">
        <w:trPr>
          <w:trHeight w:val="570"/>
        </w:trPr>
        <w:tc>
          <w:tcPr>
            <w:tcW w:w="75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Menetapkan</w:t>
            </w:r>
          </w:p>
        </w:tc>
        <w:tc>
          <w:tcPr>
            <w:tcW w:w="150" w:type="pct"/>
            <w:tcBorders>
              <w:top w:val="nil"/>
              <w:left w:val="nil"/>
              <w:bottom w:val="nil"/>
              <w:right w:val="nil"/>
            </w:tcBorders>
            <w:hideMark/>
          </w:tcPr>
          <w:p w:rsidR="00C0302E" w:rsidRPr="00C0302E" w:rsidRDefault="00C0302E" w:rsidP="00C0302E">
            <w:pPr>
              <w:spacing w:after="90" w:line="240" w:lineRule="auto"/>
              <w:jc w:val="center"/>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w:t>
            </w:r>
          </w:p>
        </w:tc>
        <w:tc>
          <w:tcPr>
            <w:tcW w:w="4100" w:type="pct"/>
            <w:gridSpan w:val="4"/>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PERATURAN MENTERI KEUANGAN TENTANG KEWENANGAN PENGADAAN BARANG/JASA PADA BADAN LAYANAN UMUM.</w:t>
            </w:r>
          </w:p>
        </w:tc>
      </w:tr>
      <w:tr w:rsidR="00C0302E" w:rsidRPr="00C0302E" w:rsidTr="00C0302E">
        <w:trPr>
          <w:trHeight w:val="2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4100" w:type="pct"/>
            <w:gridSpan w:val="4"/>
            <w:tcBorders>
              <w:top w:val="nil"/>
              <w:left w:val="nil"/>
              <w:bottom w:val="nil"/>
              <w:right w:val="nil"/>
            </w:tcBorders>
            <w:hideMark/>
          </w:tcPr>
          <w:p w:rsidR="00C0302E" w:rsidRPr="00C0302E" w:rsidRDefault="00C0302E" w:rsidP="00C0302E">
            <w:pPr>
              <w:spacing w:before="90" w:after="90" w:line="240" w:lineRule="auto"/>
              <w:jc w:val="center"/>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Pasal 1</w:t>
            </w:r>
          </w:p>
        </w:tc>
      </w:tr>
      <w:tr w:rsidR="00C0302E" w:rsidRPr="00C0302E" w:rsidTr="00C0302E">
        <w:trPr>
          <w:trHeight w:val="55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4100" w:type="pct"/>
            <w:gridSpan w:val="4"/>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Dalam Peraturan Menteri Keuangan ini yang dimaksud dengan:</w:t>
            </w:r>
          </w:p>
        </w:tc>
      </w:tr>
      <w:tr w:rsidR="00C0302E" w:rsidRPr="00C0302E" w:rsidTr="00C0302E">
        <w:trPr>
          <w:trHeight w:val="14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1.</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Badan Layanan Umum, yang selanjutnya disebut BLU, adalah instansi di lingkungan Pemerintah Pusat yang dibentuk untuk memberikan pelayanan kepada masyarakat berupa penyediaan barang dan/atau jasa yang dijual tanpa mengutamakan mencari keuntungan dan dalam melal ukan kegiatannya didasarkan pada prinsip efisiensi dan produktivitas.</w:t>
            </w:r>
          </w:p>
        </w:tc>
      </w:tr>
      <w:tr w:rsidR="00C0302E" w:rsidRPr="00C0302E" w:rsidTr="00C0302E">
        <w:trPr>
          <w:trHeight w:val="11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2.</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Pejabat pengelola BLU adalah Pimpinan BLU yang bertanggung jawab terhadap kinerja operasional BLU yang terdiri dari Pemimpin, Pejabat Keuangan dan Pejabat Teknis, yang sebutannya dapat disesuaikan dengan nomenklatur yang berlaku pada BLU yang bersangkutan.</w:t>
            </w:r>
          </w:p>
        </w:tc>
      </w:tr>
      <w:tr w:rsidR="00C0302E" w:rsidRPr="00C0302E" w:rsidTr="00C0302E">
        <w:trPr>
          <w:trHeight w:val="5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3.</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Penyedia barang/jasa adalah badan usaha atau orang perseorangan yang kegiatan usahanya menyediakan barang/layanan jasa.</w:t>
            </w:r>
          </w:p>
        </w:tc>
      </w:tr>
      <w:tr w:rsidR="00C0302E" w:rsidRPr="00C0302E" w:rsidTr="00C0302E">
        <w:trPr>
          <w:trHeight w:val="8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4.</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Praktek bisnis yang sehat adalah penyelenggaraan fungsi organisasi berdasarkan kaidah-kaidah manajemen yang baik dalam rangka pemberian layanan yang bermutu dan berkesinambungan.</w:t>
            </w:r>
          </w:p>
        </w:tc>
      </w:tr>
      <w:tr w:rsidR="00C0302E" w:rsidRPr="00C0302E" w:rsidTr="00C0302E">
        <w:trPr>
          <w:trHeight w:val="2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4100" w:type="pct"/>
            <w:gridSpan w:val="4"/>
            <w:tcBorders>
              <w:top w:val="nil"/>
              <w:left w:val="nil"/>
              <w:bottom w:val="nil"/>
              <w:right w:val="nil"/>
            </w:tcBorders>
            <w:hideMark/>
          </w:tcPr>
          <w:p w:rsidR="00C0302E" w:rsidRPr="00C0302E" w:rsidRDefault="00C0302E" w:rsidP="00C0302E">
            <w:pPr>
              <w:spacing w:before="90" w:after="90" w:line="240" w:lineRule="auto"/>
              <w:jc w:val="center"/>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Pasal 2</w:t>
            </w:r>
          </w:p>
        </w:tc>
      </w:tr>
      <w:tr w:rsidR="00C0302E" w:rsidRPr="00C0302E" w:rsidTr="00C0302E">
        <w:trPr>
          <w:trHeight w:val="5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4100" w:type="pct"/>
            <w:gridSpan w:val="4"/>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Pelaksanaan pengadaan barang/jasa pada BLU harus dilakukan berdasarkan prinsip efisiensi dan ekonomis, sesuai dengan praktek bisnis yang sehat.</w:t>
            </w:r>
          </w:p>
        </w:tc>
      </w:tr>
      <w:tr w:rsidR="00C0302E" w:rsidRPr="00C0302E" w:rsidTr="00C0302E">
        <w:trPr>
          <w:trHeight w:val="2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4100" w:type="pct"/>
            <w:gridSpan w:val="4"/>
            <w:tcBorders>
              <w:top w:val="nil"/>
              <w:left w:val="nil"/>
              <w:bottom w:val="nil"/>
              <w:right w:val="nil"/>
            </w:tcBorders>
            <w:hideMark/>
          </w:tcPr>
          <w:p w:rsidR="00C0302E" w:rsidRPr="00C0302E" w:rsidRDefault="00C0302E" w:rsidP="00C0302E">
            <w:pPr>
              <w:spacing w:before="90" w:after="90" w:line="240" w:lineRule="auto"/>
              <w:jc w:val="center"/>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Pasal 3</w:t>
            </w:r>
          </w:p>
        </w:tc>
      </w:tr>
      <w:tr w:rsidR="00C0302E" w:rsidRPr="00C0302E" w:rsidTr="00C0302E">
        <w:trPr>
          <w:trHeight w:val="5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4100" w:type="pct"/>
            <w:gridSpan w:val="4"/>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Pengadaan barang/jasa pada BLU dilaksanakan berdasarkan ketentuan yang berlaku bagi pengadaan barang/jasa Pemerintah.</w:t>
            </w:r>
          </w:p>
        </w:tc>
      </w:tr>
      <w:tr w:rsidR="00C0302E" w:rsidRPr="00C0302E" w:rsidTr="00C0302E">
        <w:trPr>
          <w:trHeight w:val="2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4100" w:type="pct"/>
            <w:gridSpan w:val="4"/>
            <w:tcBorders>
              <w:top w:val="nil"/>
              <w:left w:val="nil"/>
              <w:bottom w:val="nil"/>
              <w:right w:val="nil"/>
            </w:tcBorders>
            <w:hideMark/>
          </w:tcPr>
          <w:p w:rsidR="00C0302E" w:rsidRPr="00C0302E" w:rsidRDefault="00C0302E" w:rsidP="00C0302E">
            <w:pPr>
              <w:spacing w:before="90" w:after="90" w:line="240" w:lineRule="auto"/>
              <w:jc w:val="center"/>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Pasal 4</w:t>
            </w:r>
          </w:p>
        </w:tc>
      </w:tr>
      <w:tr w:rsidR="00C0302E" w:rsidRPr="00C0302E" w:rsidTr="00C0302E">
        <w:trPr>
          <w:trHeight w:val="11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(1)</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Terhadap BLU dengan status BLU Secara Penuh dapat diberikan fleksibilitas berupa pembebasan sebagian atau seluruhnya dari ketentuan sebagaimana dimaksud dalam Pasal 3 bila terdapat alasan efektivitas dan/atau efisiensi.</w:t>
            </w:r>
          </w:p>
        </w:tc>
      </w:tr>
      <w:tr w:rsidR="00C0302E" w:rsidRPr="00C0302E" w:rsidTr="00C0302E">
        <w:trPr>
          <w:trHeight w:val="85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(2)</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Fleksibilitas sebagaimana dimaksud pada ayat (1) diberikan terhadap pengadaan barang/jasa yang sumber dananya berasal dari :</w:t>
            </w:r>
          </w:p>
        </w:tc>
      </w:tr>
      <w:tr w:rsidR="00C0302E" w:rsidRPr="00C0302E" w:rsidTr="00C0302E">
        <w:trPr>
          <w:trHeight w:val="2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a.</w:t>
            </w:r>
          </w:p>
        </w:tc>
        <w:tc>
          <w:tcPr>
            <w:tcW w:w="3700" w:type="pct"/>
            <w:gridSpan w:val="2"/>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jasa layanan yang diberikan kepada masyarakat ;</w:t>
            </w:r>
          </w:p>
        </w:tc>
      </w:tr>
      <w:tr w:rsidR="00C0302E" w:rsidRPr="00C0302E" w:rsidTr="00C0302E">
        <w:trPr>
          <w:trHeight w:val="5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b.</w:t>
            </w:r>
          </w:p>
        </w:tc>
        <w:tc>
          <w:tcPr>
            <w:tcW w:w="3700" w:type="pct"/>
            <w:gridSpan w:val="2"/>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hibah tidak terikat yang diperoleh dari masyarakat atau badan lain; dan/atau</w:t>
            </w:r>
          </w:p>
        </w:tc>
      </w:tr>
      <w:tr w:rsidR="00C0302E" w:rsidRPr="00C0302E" w:rsidTr="00C0302E">
        <w:trPr>
          <w:trHeight w:val="2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c.</w:t>
            </w:r>
          </w:p>
        </w:tc>
        <w:tc>
          <w:tcPr>
            <w:tcW w:w="3700" w:type="pct"/>
            <w:gridSpan w:val="2"/>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hasil kerjasama BLU dengan pihak lain dan/atau hasil usaha lainnya.</w:t>
            </w:r>
          </w:p>
        </w:tc>
      </w:tr>
      <w:tr w:rsidR="00C0302E" w:rsidRPr="00C0302E" w:rsidTr="00C0302E">
        <w:trPr>
          <w:trHeight w:val="14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(3)</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Pengadaan barang/jasa sebagaimana dimaksud pada ayat (1) dan (2) dilaksanakan berdasarkan ketentuan pengadaan barang/jasa yang ditetapkan oleh Pemimpin BLU dengan mengikuti prinsipprinsip transparansi, adil/tidak diskriminatif, akuntabilitas, dan praktek bisnis yang sehat.</w:t>
            </w:r>
          </w:p>
        </w:tc>
      </w:tr>
      <w:tr w:rsidR="00C0302E" w:rsidRPr="00C0302E" w:rsidTr="00C0302E">
        <w:trPr>
          <w:trHeight w:val="14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(4)</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Untuk pengadaan barang/jasa yang sumber dananya berasal dari hibah terikat dapat dilakukan dengan mengikuti ketentuan pengadaan dari pemberi hibah, atau mengikuti ketentuan pengadaan barang/jasa yang berlaku bagi BLU sebagaimana dimaksud pada ayat (3) sepanjang disetujui oleh pemberi hibah dimaksud.</w:t>
            </w:r>
          </w:p>
        </w:tc>
      </w:tr>
      <w:tr w:rsidR="00C0302E" w:rsidRPr="00C0302E" w:rsidTr="00C0302E">
        <w:trPr>
          <w:trHeight w:val="2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4100" w:type="pct"/>
            <w:gridSpan w:val="4"/>
            <w:tcBorders>
              <w:top w:val="nil"/>
              <w:left w:val="nil"/>
              <w:bottom w:val="nil"/>
              <w:right w:val="nil"/>
            </w:tcBorders>
            <w:hideMark/>
          </w:tcPr>
          <w:p w:rsidR="00C0302E" w:rsidRPr="00C0302E" w:rsidRDefault="00C0302E" w:rsidP="00C0302E">
            <w:pPr>
              <w:spacing w:before="90" w:after="90" w:line="240" w:lineRule="auto"/>
              <w:jc w:val="center"/>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Pasa1 5</w:t>
            </w:r>
          </w:p>
        </w:tc>
      </w:tr>
      <w:tr w:rsidR="00C0302E" w:rsidRPr="00C0302E" w:rsidTr="00C0302E">
        <w:trPr>
          <w:trHeight w:val="5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(1)</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Pelaksanaan pengadaan barang/jasa sebagaimana dimaksud dalam Pasa14 dilakukan oleh Panitia Pengadaan.</w:t>
            </w:r>
          </w:p>
        </w:tc>
      </w:tr>
      <w:tr w:rsidR="00C0302E" w:rsidRPr="00C0302E" w:rsidTr="00C0302E">
        <w:trPr>
          <w:trHeight w:val="11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(2)</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Panitia Pengadaan adalah Tim/ Unit pada organisasi BLU atau Tim/Unit tersendiri yang dibentuk oleh Pemimpin BLU yang ditugaskan secara khusus untuk melaksanakan pengadaan barang/jasa guna keperluan BLU.</w:t>
            </w:r>
          </w:p>
        </w:tc>
      </w:tr>
      <w:tr w:rsidR="00C0302E" w:rsidRPr="00C0302E" w:rsidTr="00C0302E">
        <w:trPr>
          <w:trHeight w:val="8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(3)</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Panitia Pengadaan terdiri dari personil yang memahami tata cara pengadaan, substansi pekerjaan/kegiatan yang bersangkutan dan bidang lain yang diperlukan.</w:t>
            </w:r>
          </w:p>
        </w:tc>
      </w:tr>
      <w:tr w:rsidR="00C0302E" w:rsidRPr="00C0302E" w:rsidTr="00C0302E">
        <w:trPr>
          <w:trHeight w:val="2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4100" w:type="pct"/>
            <w:gridSpan w:val="4"/>
            <w:tcBorders>
              <w:top w:val="nil"/>
              <w:left w:val="nil"/>
              <w:bottom w:val="nil"/>
              <w:right w:val="nil"/>
            </w:tcBorders>
            <w:hideMark/>
          </w:tcPr>
          <w:p w:rsidR="00C0302E" w:rsidRPr="00C0302E" w:rsidRDefault="00C0302E" w:rsidP="00C0302E">
            <w:pPr>
              <w:spacing w:before="90" w:after="90" w:line="240" w:lineRule="auto"/>
              <w:jc w:val="center"/>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Pasa1 6</w:t>
            </w:r>
          </w:p>
        </w:tc>
      </w:tr>
      <w:tr w:rsidR="00C0302E" w:rsidRPr="00C0302E" w:rsidTr="00C0302E">
        <w:trPr>
          <w:trHeight w:val="5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(1)</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Dalam penetapan penyedia barang/jasa, Panitia Pengadaan terlebih dahulu harus memperoleh persetujuan tertulis dari :</w:t>
            </w:r>
          </w:p>
        </w:tc>
      </w:tr>
      <w:tr w:rsidR="00C0302E" w:rsidRPr="00C0302E" w:rsidTr="00C0302E">
        <w:trPr>
          <w:trHeight w:val="31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a.</w:t>
            </w:r>
          </w:p>
        </w:tc>
        <w:tc>
          <w:tcPr>
            <w:tcW w:w="3700" w:type="pct"/>
            <w:gridSpan w:val="2"/>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Pemimpin BLU untuk pengadaan barang/jasa yang bernilai di atas Rp. 50.000.000.000,00 (lima puluh miliar rupiah); atau</w:t>
            </w:r>
          </w:p>
        </w:tc>
      </w:tr>
      <w:tr w:rsidR="00C0302E" w:rsidRPr="00C0302E" w:rsidTr="00C0302E">
        <w:trPr>
          <w:trHeight w:val="270"/>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b.</w:t>
            </w:r>
          </w:p>
        </w:tc>
        <w:tc>
          <w:tcPr>
            <w:tcW w:w="3700" w:type="pct"/>
            <w:gridSpan w:val="2"/>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Pejabat lain yang ditunjuk oleh Pemimpin BLU untuk pengadaan yang bernilai sampai dengan Rp. 50.000.000.000,00 (lima puluh miliar rupiah).</w:t>
            </w:r>
          </w:p>
        </w:tc>
      </w:tr>
      <w:tr w:rsidR="00C0302E" w:rsidRPr="00C0302E" w:rsidTr="00C0302E">
        <w:trPr>
          <w:trHeight w:val="25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(2)</w:t>
            </w:r>
          </w:p>
        </w:tc>
        <w:tc>
          <w:tcPr>
            <w:tcW w:w="3900" w:type="pct"/>
            <w:gridSpan w:val="3"/>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Penunjukan pejabat lain sebagaimana dimaksud pada ayat (1) huruf b, dengan melibatkan semua unsur Pejabat Pengelola BLU dan harus memperhatikan prinsip-prinsip:</w:t>
            </w:r>
          </w:p>
        </w:tc>
      </w:tr>
      <w:tr w:rsidR="00C0302E" w:rsidRPr="00C0302E" w:rsidTr="00C0302E">
        <w:trPr>
          <w:trHeight w:val="25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a.</w:t>
            </w:r>
          </w:p>
        </w:tc>
        <w:tc>
          <w:tcPr>
            <w:tcW w:w="3700" w:type="pct"/>
            <w:gridSpan w:val="2"/>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objektivitas, yaitu penunjukan yang didasarkan pada aspek integritas moral, kecakapan pengetahuan mengenai proses dan prosedur pengadaan barang/jasa, tanggung jawab untuk mencapai sasaran kelancaran dan ketepatan tercapainya tujuan pengadaan barang/jasa;</w:t>
            </w:r>
          </w:p>
        </w:tc>
      </w:tr>
      <w:tr w:rsidR="00C0302E" w:rsidRPr="00C0302E" w:rsidTr="00C0302E">
        <w:trPr>
          <w:trHeight w:val="25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b.</w:t>
            </w:r>
          </w:p>
        </w:tc>
        <w:tc>
          <w:tcPr>
            <w:tcW w:w="3700" w:type="pct"/>
            <w:gridSpan w:val="2"/>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independensi, yaitu menghindari dan mencegah terjadinya pertentangan kepentingan dengan pihak terkait dalam melaksanakan penunjukan pejabat lain, langsung maupun tidak langsung; dan</w:t>
            </w:r>
          </w:p>
        </w:tc>
      </w:tr>
      <w:tr w:rsidR="00C0302E" w:rsidRPr="00C0302E" w:rsidTr="00C0302E">
        <w:trPr>
          <w:trHeight w:val="25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c.</w:t>
            </w:r>
          </w:p>
        </w:tc>
        <w:tc>
          <w:tcPr>
            <w:tcW w:w="3700" w:type="pct"/>
            <w:gridSpan w:val="2"/>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 xml:space="preserve">saling uji (cross check), yaitu berusaha memperoleh informasi dari sumber yang berkompeten, dapat dipercaya, dan dapat dipertanggungjawabkan untuk mendapatkan keyakinan yang </w:t>
            </w:r>
            <w:r w:rsidRPr="00C0302E">
              <w:rPr>
                <w:rFonts w:ascii="Book Antiqua" w:eastAsia="Times New Roman" w:hAnsi="Book Antiqua" w:cs="Times New Roman"/>
                <w:sz w:val="24"/>
                <w:szCs w:val="24"/>
                <w:lang w:val="en-US"/>
              </w:rPr>
              <w:lastRenderedPageBreak/>
              <w:t>memadai dalam melaksanakan penunjukan pejabat lain.</w:t>
            </w:r>
          </w:p>
        </w:tc>
      </w:tr>
      <w:tr w:rsidR="00C0302E" w:rsidRPr="00C0302E" w:rsidTr="00C0302E">
        <w:trPr>
          <w:trHeight w:val="25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4100" w:type="pct"/>
            <w:gridSpan w:val="4"/>
            <w:tcBorders>
              <w:top w:val="nil"/>
              <w:left w:val="nil"/>
              <w:bottom w:val="nil"/>
              <w:right w:val="nil"/>
            </w:tcBorders>
            <w:hideMark/>
          </w:tcPr>
          <w:p w:rsidR="00C0302E" w:rsidRPr="00C0302E" w:rsidRDefault="00C0302E" w:rsidP="00C0302E">
            <w:pPr>
              <w:spacing w:before="90" w:after="90" w:line="240" w:lineRule="auto"/>
              <w:jc w:val="center"/>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Pasal 7</w:t>
            </w:r>
          </w:p>
        </w:tc>
      </w:tr>
      <w:tr w:rsidR="00C0302E" w:rsidRPr="00C0302E" w:rsidTr="00C0302E">
        <w:trPr>
          <w:trHeight w:val="13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1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14"/>
                <w:szCs w:val="24"/>
                <w:lang w:val="en-US"/>
              </w:rPr>
            </w:pPr>
          </w:p>
        </w:tc>
        <w:tc>
          <w:tcPr>
            <w:tcW w:w="4100" w:type="pct"/>
            <w:gridSpan w:val="4"/>
            <w:tcBorders>
              <w:top w:val="nil"/>
              <w:left w:val="nil"/>
              <w:bottom w:val="nil"/>
              <w:right w:val="nil"/>
            </w:tcBorders>
            <w:hideMark/>
          </w:tcPr>
          <w:p w:rsidR="00C0302E" w:rsidRPr="00C0302E" w:rsidRDefault="00C0302E" w:rsidP="00C0302E">
            <w:pPr>
              <w:spacing w:after="90" w:line="135" w:lineRule="atLeast"/>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Peraturan Menteri Keuangan ini mulai berlaku sejak tanggal ditetapkan.</w:t>
            </w:r>
          </w:p>
        </w:tc>
      </w:tr>
      <w:tr w:rsidR="00C0302E" w:rsidRPr="00C0302E" w:rsidTr="00C0302E">
        <w:trPr>
          <w:trHeight w:val="25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jc w:val="center"/>
              <w:rPr>
                <w:rFonts w:ascii="Times New Roman" w:eastAsia="Times New Roman" w:hAnsi="Times New Roman" w:cs="Times New Roman"/>
                <w:sz w:val="24"/>
                <w:szCs w:val="24"/>
                <w:lang w:val="en-US"/>
              </w:rPr>
            </w:pPr>
          </w:p>
        </w:tc>
        <w:tc>
          <w:tcPr>
            <w:tcW w:w="4100" w:type="pct"/>
            <w:gridSpan w:val="4"/>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Agar setiap orang mengetahuinya, memerintahkan pengumuman Peraturan Menteri Keuangan ini dengan penempatannya dalam Berita Negara Republik Indonesia.</w:t>
            </w:r>
          </w:p>
        </w:tc>
      </w:tr>
      <w:tr w:rsidR="00C0302E" w:rsidRPr="00C0302E" w:rsidTr="00C0302E">
        <w:trPr>
          <w:trHeight w:val="25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jc w:val="center"/>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6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Ditetapkan di Jakarta</w:t>
            </w:r>
          </w:p>
        </w:tc>
      </w:tr>
      <w:tr w:rsidR="00C0302E" w:rsidRPr="00C0302E" w:rsidTr="00C0302E">
        <w:trPr>
          <w:trHeight w:val="25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jc w:val="center"/>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6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C0302E" w:rsidRPr="00C0302E" w:rsidRDefault="00C0302E" w:rsidP="00C0302E">
            <w:pPr>
              <w:spacing w:after="9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pada tanggal 16 Februari 2006</w:t>
            </w:r>
          </w:p>
        </w:tc>
      </w:tr>
      <w:tr w:rsidR="00C0302E" w:rsidRPr="00C0302E" w:rsidTr="00C0302E">
        <w:trPr>
          <w:trHeight w:val="25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jc w:val="center"/>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6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MENTERI KEUANGAN,</w:t>
            </w:r>
          </w:p>
        </w:tc>
      </w:tr>
      <w:tr w:rsidR="00C0302E" w:rsidRPr="00C0302E" w:rsidTr="00C0302E">
        <w:trPr>
          <w:trHeight w:val="25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jc w:val="center"/>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6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r>
      <w:tr w:rsidR="00C0302E" w:rsidRPr="00C0302E" w:rsidTr="00C0302E">
        <w:trPr>
          <w:trHeight w:val="25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jc w:val="center"/>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6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r>
      <w:tr w:rsidR="00C0302E" w:rsidRPr="00C0302E" w:rsidTr="00C0302E">
        <w:trPr>
          <w:trHeight w:val="255"/>
        </w:trPr>
        <w:tc>
          <w:tcPr>
            <w:tcW w:w="7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C0302E" w:rsidRPr="00C0302E" w:rsidRDefault="00C0302E" w:rsidP="00C0302E">
            <w:pPr>
              <w:spacing w:after="0" w:line="240" w:lineRule="auto"/>
              <w:jc w:val="center"/>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16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C0302E" w:rsidRPr="00C0302E" w:rsidRDefault="00C0302E" w:rsidP="00C0302E">
            <w:pPr>
              <w:spacing w:after="0" w:line="240" w:lineRule="auto"/>
              <w:rPr>
                <w:rFonts w:ascii="Times New Roman" w:eastAsia="Times New Roman" w:hAnsi="Times New Roman" w:cs="Times New Roman"/>
                <w:sz w:val="24"/>
                <w:szCs w:val="24"/>
                <w:lang w:val="en-US"/>
              </w:rPr>
            </w:pPr>
            <w:r w:rsidRPr="00C0302E">
              <w:rPr>
                <w:rFonts w:ascii="Book Antiqua" w:eastAsia="Times New Roman" w:hAnsi="Book Antiqua" w:cs="Times New Roman"/>
                <w:sz w:val="24"/>
                <w:szCs w:val="24"/>
                <w:lang w:val="en-US"/>
              </w:rPr>
              <w:t>SRI MULYANI INDRAWATI</w:t>
            </w:r>
          </w:p>
        </w:tc>
      </w:tr>
    </w:tbl>
    <w:p w:rsidR="00C0302E" w:rsidRPr="00C0302E" w:rsidRDefault="00C0302E" w:rsidP="00C0302E">
      <w:pPr>
        <w:framePr w:w="2871" w:h="746" w:hRule="exact" w:hSpace="188" w:wrap="around" w:vAnchor="page" w:hAnchor="page" w:x="1675" w:y="8567"/>
        <w:spacing w:before="144" w:after="100" w:afterAutospacing="1" w:line="240" w:lineRule="auto"/>
        <w:rPr>
          <w:rFonts w:ascii="Times New Roman" w:eastAsia="Times New Roman" w:hAnsi="Times New Roman" w:cs="Times New Roman"/>
          <w:sz w:val="24"/>
          <w:szCs w:val="24"/>
          <w:lang w:val="en-US"/>
        </w:rPr>
      </w:pPr>
      <w:r w:rsidRPr="00C0302E">
        <w:rPr>
          <w:rFonts w:ascii="Times New Roman" w:eastAsia="Times New Roman" w:hAnsi="Times New Roman" w:cs="Times New Roman"/>
          <w:spacing w:val="-8"/>
          <w:sz w:val="24"/>
          <w:szCs w:val="24"/>
          <w:lang w:val="en-US"/>
        </w:rPr>
        <w:t xml:space="preserve">Salinan sesuai dengan aslinya; </w:t>
      </w:r>
      <w:r w:rsidRPr="00C0302E">
        <w:rPr>
          <w:rFonts w:ascii="Times New Roman" w:eastAsia="Times New Roman" w:hAnsi="Times New Roman" w:cs="Times New Roman"/>
          <w:spacing w:val="-10"/>
          <w:sz w:val="24"/>
          <w:szCs w:val="24"/>
          <w:lang w:val="en-US"/>
        </w:rPr>
        <w:t xml:space="preserve">Kepala </w:t>
      </w:r>
      <w:r w:rsidRPr="00C0302E">
        <w:rPr>
          <w:rFonts w:ascii="Times New Roman" w:eastAsia="Times New Roman" w:hAnsi="Times New Roman" w:cs="Times New Roman"/>
          <w:spacing w:val="4"/>
          <w:sz w:val="24"/>
          <w:szCs w:val="24"/>
          <w:lang w:val="en-US"/>
        </w:rPr>
        <w:t xml:space="preserve">Biro </w:t>
      </w:r>
      <w:r w:rsidRPr="00C0302E">
        <w:rPr>
          <w:rFonts w:ascii="Times New Roman" w:eastAsia="Times New Roman" w:hAnsi="Times New Roman" w:cs="Times New Roman"/>
          <w:spacing w:val="-10"/>
          <w:sz w:val="24"/>
          <w:szCs w:val="24"/>
          <w:lang w:val="en-US"/>
        </w:rPr>
        <w:t xml:space="preserve">Umum </w:t>
      </w:r>
    </w:p>
    <w:p w:rsidR="00C0302E" w:rsidRPr="00C0302E" w:rsidRDefault="00C0302E" w:rsidP="00C0302E">
      <w:pPr>
        <w:spacing w:before="100" w:beforeAutospacing="1" w:after="100" w:afterAutospacing="1" w:line="240" w:lineRule="auto"/>
        <w:rPr>
          <w:rFonts w:ascii="Times New Roman" w:eastAsia="Times New Roman" w:hAnsi="Times New Roman" w:cs="Times New Roman"/>
          <w:sz w:val="24"/>
          <w:szCs w:val="24"/>
          <w:lang w:val="en-US"/>
        </w:rPr>
      </w:pPr>
    </w:p>
    <w:p w:rsidR="00ED5E49" w:rsidRPr="00DB609C" w:rsidRDefault="00ED5E49" w:rsidP="00DB609C"/>
    <w:sectPr w:rsidR="00ED5E49" w:rsidRPr="00DB609C" w:rsidSect="00723CC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pPr>
        <w:spacing w:after="0" w:line="240" w:lineRule="auto"/>
      </w:pPr>
      <w:r>
        <w:separator/>
      </w:r>
    </w:p>
  </w:endnote>
  <w:endnote w:type="continuationSeparator" w:id="0">
    <w:p w:rsidR="001A2509" w:rsidRDefault="001A250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FD" w:rsidRDefault="009E64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C0302E"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823279" w:rsidRPr="009E64FD" w:rsidRDefault="00E26302" w:rsidP="00823279">
                          <w:pPr>
                            <w:tabs>
                              <w:tab w:val="right" w:pos="14742"/>
                            </w:tabs>
                            <w:rPr>
                              <w:rFonts w:asciiTheme="majorHAnsi" w:hAnsiTheme="majorHAnsi"/>
                              <w:i/>
                              <w:iCs/>
                              <w:sz w:val="20"/>
                              <w:szCs w:val="20"/>
                            </w:rPr>
                          </w:pPr>
                          <w:r w:rsidRPr="009E64FD">
                            <w:rPr>
                              <w:rFonts w:asciiTheme="majorHAnsi" w:hAnsiTheme="majorHAnsi"/>
                              <w:i/>
                              <w:sz w:val="20"/>
                              <w:szCs w:val="20"/>
                            </w:rPr>
                            <w:fldChar w:fldCharType="begin"/>
                          </w:r>
                          <w:r w:rsidRPr="009E64FD">
                            <w:rPr>
                              <w:rFonts w:asciiTheme="majorHAnsi" w:hAnsiTheme="majorHAnsi"/>
                              <w:i/>
                              <w:sz w:val="20"/>
                              <w:szCs w:val="20"/>
                            </w:rPr>
                            <w:instrText xml:space="preserve"> FILENAME \p  \* MERGEFORMAT </w:instrText>
                          </w:r>
                          <w:r w:rsidRPr="009E64FD">
                            <w:rPr>
                              <w:rFonts w:asciiTheme="majorHAnsi" w:hAnsiTheme="majorHAnsi"/>
                              <w:i/>
                              <w:sz w:val="20"/>
                              <w:szCs w:val="20"/>
                            </w:rPr>
                            <w:fldChar w:fldCharType="separate"/>
                          </w:r>
                          <w:r w:rsidR="009E64FD" w:rsidRPr="009E64FD">
                            <w:rPr>
                              <w:rFonts w:asciiTheme="majorHAnsi" w:hAnsiTheme="majorHAnsi"/>
                              <w:i/>
                              <w:iCs/>
                              <w:noProof/>
                              <w:sz w:val="20"/>
                              <w:szCs w:val="20"/>
                            </w:rPr>
                            <w:t>D:\My Stuffs</w:t>
                          </w:r>
                          <w:r w:rsidR="009E64FD" w:rsidRPr="009E64FD">
                            <w:rPr>
                              <w:rFonts w:asciiTheme="majorHAnsi" w:hAnsiTheme="majorHAnsi"/>
                              <w:i/>
                              <w:noProof/>
                              <w:sz w:val="20"/>
                              <w:szCs w:val="20"/>
                            </w:rPr>
                            <w:t>\luk.tsipil.ugm.ac.id\atur\pnbp\Permenkeu08-PMK-02-2006PengadaanBLU.docx</w:t>
                          </w:r>
                          <w:r w:rsidRPr="009E64FD">
                            <w:rPr>
                              <w:rFonts w:asciiTheme="majorHAnsi" w:hAnsiTheme="majorHAnsi"/>
                              <w:i/>
                              <w:noProof/>
                              <w:sz w:val="20"/>
                              <w:szCs w:val="20"/>
                            </w:rPr>
                            <w:fldChar w:fldCharType="end"/>
                          </w:r>
                          <w:r w:rsidR="00823279" w:rsidRPr="009E64FD">
                            <w:rPr>
                              <w:rFonts w:asciiTheme="majorHAnsi" w:hAnsiTheme="majorHAnsi"/>
                              <w:i/>
                              <w:iCs/>
                              <w:sz w:val="20"/>
                              <w:szCs w:val="20"/>
                            </w:rPr>
                            <w:t xml:space="preserve"> (</w:t>
                          </w:r>
                          <w:r w:rsidRPr="009E64FD">
                            <w:rPr>
                              <w:rFonts w:asciiTheme="majorHAnsi" w:hAnsiTheme="majorHAnsi"/>
                              <w:i/>
                              <w:sz w:val="20"/>
                              <w:szCs w:val="20"/>
                            </w:rPr>
                            <w:fldChar w:fldCharType="begin"/>
                          </w:r>
                          <w:r w:rsidRPr="009E64FD">
                            <w:rPr>
                              <w:rFonts w:asciiTheme="majorHAnsi" w:hAnsiTheme="majorHAnsi"/>
                              <w:i/>
                              <w:sz w:val="20"/>
                              <w:szCs w:val="20"/>
                            </w:rPr>
                            <w:instrText xml:space="preserve"> FILESIZE \k  \* MERGEFORMAT </w:instrText>
                          </w:r>
                          <w:r w:rsidRPr="009E64FD">
                            <w:rPr>
                              <w:rFonts w:asciiTheme="majorHAnsi" w:hAnsiTheme="majorHAnsi"/>
                              <w:i/>
                              <w:sz w:val="20"/>
                              <w:szCs w:val="20"/>
                            </w:rPr>
                            <w:fldChar w:fldCharType="separate"/>
                          </w:r>
                          <w:r w:rsidR="009E64FD" w:rsidRPr="009E64FD">
                            <w:rPr>
                              <w:rFonts w:asciiTheme="majorHAnsi" w:hAnsiTheme="majorHAnsi"/>
                              <w:i/>
                              <w:iCs/>
                              <w:noProof/>
                              <w:sz w:val="20"/>
                              <w:szCs w:val="20"/>
                            </w:rPr>
                            <w:t>52</w:t>
                          </w:r>
                          <w:r w:rsidRPr="009E64FD">
                            <w:rPr>
                              <w:rFonts w:asciiTheme="majorHAnsi" w:hAnsiTheme="majorHAnsi"/>
                              <w:i/>
                              <w:iCs/>
                              <w:noProof/>
                              <w:sz w:val="20"/>
                              <w:szCs w:val="20"/>
                            </w:rPr>
                            <w:fldChar w:fldCharType="end"/>
                          </w:r>
                          <w:r w:rsidR="00823279" w:rsidRPr="009E64FD">
                            <w:rPr>
                              <w:rFonts w:asciiTheme="majorHAnsi" w:hAnsiTheme="majorHAnsi"/>
                              <w:i/>
                              <w:iCs/>
                              <w:sz w:val="20"/>
                              <w:szCs w:val="20"/>
                            </w:rPr>
                            <w:t xml:space="preserve"> Kb)</w:t>
                          </w:r>
                          <w:r w:rsidR="00823279" w:rsidRPr="009E64FD">
                            <w:rPr>
                              <w:rFonts w:asciiTheme="majorHAnsi" w:hAnsiTheme="majorHAnsi"/>
                              <w:i/>
                              <w:iCs/>
                              <w:sz w:val="20"/>
                              <w:szCs w:val="20"/>
                            </w:rPr>
                            <w:tab/>
                            <w:t xml:space="preserve">Last saved: </w:t>
                          </w:r>
                          <w:r w:rsidR="00807DE0" w:rsidRPr="009E64FD">
                            <w:rPr>
                              <w:rFonts w:asciiTheme="majorHAnsi" w:hAnsiTheme="majorHAnsi"/>
                              <w:i/>
                              <w:iCs/>
                              <w:sz w:val="20"/>
                              <w:szCs w:val="20"/>
                            </w:rPr>
                            <w:fldChar w:fldCharType="begin"/>
                          </w:r>
                          <w:r w:rsidR="00823279" w:rsidRPr="009E64FD">
                            <w:rPr>
                              <w:rFonts w:asciiTheme="majorHAnsi" w:hAnsiTheme="majorHAnsi"/>
                              <w:i/>
                              <w:iCs/>
                              <w:sz w:val="20"/>
                              <w:szCs w:val="20"/>
                            </w:rPr>
                            <w:instrText xml:space="preserve"> SAVEDATE  \@ "dddd, dd MMMM yyyy"  \* MERGEFORMAT </w:instrText>
                          </w:r>
                          <w:r w:rsidR="00807DE0" w:rsidRPr="009E64FD">
                            <w:rPr>
                              <w:rFonts w:asciiTheme="majorHAnsi" w:hAnsiTheme="majorHAnsi"/>
                              <w:i/>
                              <w:iCs/>
                              <w:sz w:val="20"/>
                              <w:szCs w:val="20"/>
                            </w:rPr>
                            <w:fldChar w:fldCharType="separate"/>
                          </w:r>
                          <w:r w:rsidR="009E64FD" w:rsidRPr="009E64FD">
                            <w:rPr>
                              <w:rFonts w:asciiTheme="majorHAnsi" w:hAnsiTheme="majorHAnsi"/>
                              <w:i/>
                              <w:iCs/>
                              <w:noProof/>
                              <w:sz w:val="20"/>
                              <w:szCs w:val="20"/>
                            </w:rPr>
                            <w:t>Rabu, 27 Maret 2013</w:t>
                          </w:r>
                          <w:r w:rsidR="00807DE0" w:rsidRPr="009E64FD">
                            <w:rPr>
                              <w:rFonts w:asciiTheme="majorHAnsi" w:hAnsiTheme="majorHAnsi"/>
                              <w:i/>
                              <w:iCs/>
                              <w:sz w:val="20"/>
                              <w:szCs w:val="20"/>
                            </w:rPr>
                            <w:fldChar w:fldCharType="end"/>
                          </w:r>
                          <w:bookmarkEnd w:id="0"/>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" stroked="f">
              <v:textbox style="layout-flow:vertical;mso-layout-flow-alt:bottom-to-top">
                <w:txbxContent>
                  <w:bookmarkStart w:id="1" w:name="_GoBack"/>
                  <w:p w:rsidR="00823279" w:rsidRPr="009E64FD" w:rsidRDefault="00E26302" w:rsidP="00823279">
                    <w:pPr>
                      <w:tabs>
                        <w:tab w:val="right" w:pos="14742"/>
                      </w:tabs>
                      <w:rPr>
                        <w:rFonts w:asciiTheme="majorHAnsi" w:hAnsiTheme="majorHAnsi"/>
                        <w:i/>
                        <w:iCs/>
                        <w:sz w:val="20"/>
                        <w:szCs w:val="20"/>
                      </w:rPr>
                    </w:pPr>
                    <w:r w:rsidRPr="009E64FD">
                      <w:rPr>
                        <w:rFonts w:asciiTheme="majorHAnsi" w:hAnsiTheme="majorHAnsi"/>
                        <w:i/>
                        <w:sz w:val="20"/>
                        <w:szCs w:val="20"/>
                      </w:rPr>
                      <w:fldChar w:fldCharType="begin"/>
                    </w:r>
                    <w:r w:rsidRPr="009E64FD">
                      <w:rPr>
                        <w:rFonts w:asciiTheme="majorHAnsi" w:hAnsiTheme="majorHAnsi"/>
                        <w:i/>
                        <w:sz w:val="20"/>
                        <w:szCs w:val="20"/>
                      </w:rPr>
                      <w:instrText xml:space="preserve"> FILENAME \p  \* MERGEFORMAT </w:instrText>
                    </w:r>
                    <w:r w:rsidRPr="009E64FD">
                      <w:rPr>
                        <w:rFonts w:asciiTheme="majorHAnsi" w:hAnsiTheme="majorHAnsi"/>
                        <w:i/>
                        <w:sz w:val="20"/>
                        <w:szCs w:val="20"/>
                      </w:rPr>
                      <w:fldChar w:fldCharType="separate"/>
                    </w:r>
                    <w:r w:rsidR="009E64FD" w:rsidRPr="009E64FD">
                      <w:rPr>
                        <w:rFonts w:asciiTheme="majorHAnsi" w:hAnsiTheme="majorHAnsi"/>
                        <w:i/>
                        <w:iCs/>
                        <w:noProof/>
                        <w:sz w:val="20"/>
                        <w:szCs w:val="20"/>
                      </w:rPr>
                      <w:t>D:\My Stuffs</w:t>
                    </w:r>
                    <w:r w:rsidR="009E64FD" w:rsidRPr="009E64FD">
                      <w:rPr>
                        <w:rFonts w:asciiTheme="majorHAnsi" w:hAnsiTheme="majorHAnsi"/>
                        <w:i/>
                        <w:noProof/>
                        <w:sz w:val="20"/>
                        <w:szCs w:val="20"/>
                      </w:rPr>
                      <w:t>\luk.tsipil.ugm.ac.id\atur\pnbp\Permenkeu08-PMK-02-2006PengadaanBLU.docx</w:t>
                    </w:r>
                    <w:r w:rsidRPr="009E64FD">
                      <w:rPr>
                        <w:rFonts w:asciiTheme="majorHAnsi" w:hAnsiTheme="majorHAnsi"/>
                        <w:i/>
                        <w:noProof/>
                        <w:sz w:val="20"/>
                        <w:szCs w:val="20"/>
                      </w:rPr>
                      <w:fldChar w:fldCharType="end"/>
                    </w:r>
                    <w:r w:rsidR="00823279" w:rsidRPr="009E64FD">
                      <w:rPr>
                        <w:rFonts w:asciiTheme="majorHAnsi" w:hAnsiTheme="majorHAnsi"/>
                        <w:i/>
                        <w:iCs/>
                        <w:sz w:val="20"/>
                        <w:szCs w:val="20"/>
                      </w:rPr>
                      <w:t xml:space="preserve"> (</w:t>
                    </w:r>
                    <w:r w:rsidRPr="009E64FD">
                      <w:rPr>
                        <w:rFonts w:asciiTheme="majorHAnsi" w:hAnsiTheme="majorHAnsi"/>
                        <w:i/>
                        <w:sz w:val="20"/>
                        <w:szCs w:val="20"/>
                      </w:rPr>
                      <w:fldChar w:fldCharType="begin"/>
                    </w:r>
                    <w:r w:rsidRPr="009E64FD">
                      <w:rPr>
                        <w:rFonts w:asciiTheme="majorHAnsi" w:hAnsiTheme="majorHAnsi"/>
                        <w:i/>
                        <w:sz w:val="20"/>
                        <w:szCs w:val="20"/>
                      </w:rPr>
                      <w:instrText xml:space="preserve"> FILESIZE \k  \* MERGEFORMAT </w:instrText>
                    </w:r>
                    <w:r w:rsidRPr="009E64FD">
                      <w:rPr>
                        <w:rFonts w:asciiTheme="majorHAnsi" w:hAnsiTheme="majorHAnsi"/>
                        <w:i/>
                        <w:sz w:val="20"/>
                        <w:szCs w:val="20"/>
                      </w:rPr>
                      <w:fldChar w:fldCharType="separate"/>
                    </w:r>
                    <w:r w:rsidR="009E64FD" w:rsidRPr="009E64FD">
                      <w:rPr>
                        <w:rFonts w:asciiTheme="majorHAnsi" w:hAnsiTheme="majorHAnsi"/>
                        <w:i/>
                        <w:iCs/>
                        <w:noProof/>
                        <w:sz w:val="20"/>
                        <w:szCs w:val="20"/>
                      </w:rPr>
                      <w:t>52</w:t>
                    </w:r>
                    <w:r w:rsidRPr="009E64FD">
                      <w:rPr>
                        <w:rFonts w:asciiTheme="majorHAnsi" w:hAnsiTheme="majorHAnsi"/>
                        <w:i/>
                        <w:iCs/>
                        <w:noProof/>
                        <w:sz w:val="20"/>
                        <w:szCs w:val="20"/>
                      </w:rPr>
                      <w:fldChar w:fldCharType="end"/>
                    </w:r>
                    <w:r w:rsidR="00823279" w:rsidRPr="009E64FD">
                      <w:rPr>
                        <w:rFonts w:asciiTheme="majorHAnsi" w:hAnsiTheme="majorHAnsi"/>
                        <w:i/>
                        <w:iCs/>
                        <w:sz w:val="20"/>
                        <w:szCs w:val="20"/>
                      </w:rPr>
                      <w:t xml:space="preserve"> Kb)</w:t>
                    </w:r>
                    <w:r w:rsidR="00823279" w:rsidRPr="009E64FD">
                      <w:rPr>
                        <w:rFonts w:asciiTheme="majorHAnsi" w:hAnsiTheme="majorHAnsi"/>
                        <w:i/>
                        <w:iCs/>
                        <w:sz w:val="20"/>
                        <w:szCs w:val="20"/>
                      </w:rPr>
                      <w:tab/>
                      <w:t xml:space="preserve">Last saved: </w:t>
                    </w:r>
                    <w:r w:rsidR="00807DE0" w:rsidRPr="009E64FD">
                      <w:rPr>
                        <w:rFonts w:asciiTheme="majorHAnsi" w:hAnsiTheme="majorHAnsi"/>
                        <w:i/>
                        <w:iCs/>
                        <w:sz w:val="20"/>
                        <w:szCs w:val="20"/>
                      </w:rPr>
                      <w:fldChar w:fldCharType="begin"/>
                    </w:r>
                    <w:r w:rsidR="00823279" w:rsidRPr="009E64FD">
                      <w:rPr>
                        <w:rFonts w:asciiTheme="majorHAnsi" w:hAnsiTheme="majorHAnsi"/>
                        <w:i/>
                        <w:iCs/>
                        <w:sz w:val="20"/>
                        <w:szCs w:val="20"/>
                      </w:rPr>
                      <w:instrText xml:space="preserve"> SAVEDATE  \@ "dddd, dd MMMM yyyy"  \* MERGEFORMAT </w:instrText>
                    </w:r>
                    <w:r w:rsidR="00807DE0" w:rsidRPr="009E64FD">
                      <w:rPr>
                        <w:rFonts w:asciiTheme="majorHAnsi" w:hAnsiTheme="majorHAnsi"/>
                        <w:i/>
                        <w:iCs/>
                        <w:sz w:val="20"/>
                        <w:szCs w:val="20"/>
                      </w:rPr>
                      <w:fldChar w:fldCharType="separate"/>
                    </w:r>
                    <w:r w:rsidR="009E64FD" w:rsidRPr="009E64FD">
                      <w:rPr>
                        <w:rFonts w:asciiTheme="majorHAnsi" w:hAnsiTheme="majorHAnsi"/>
                        <w:i/>
                        <w:iCs/>
                        <w:noProof/>
                        <w:sz w:val="20"/>
                        <w:szCs w:val="20"/>
                      </w:rPr>
                      <w:t>Rabu, 27 Maret 2013</w:t>
                    </w:r>
                    <w:r w:rsidR="00807DE0" w:rsidRPr="009E64FD">
                      <w:rPr>
                        <w:rFonts w:asciiTheme="majorHAnsi" w:hAnsiTheme="majorHAnsi"/>
                        <w:i/>
                        <w:iCs/>
                        <w:sz w:val="20"/>
                        <w:szCs w:val="20"/>
                      </w:rPr>
                      <w:fldChar w:fldCharType="end"/>
                    </w:r>
                    <w:bookmarkEnd w:id="1"/>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9E64FD">
      <w:rPr>
        <w:rStyle w:val="PageNumber"/>
        <w:noProof/>
        <w:sz w:val="18"/>
        <w:szCs w:val="18"/>
        <w:lang w:val="es-ES"/>
      </w:rPr>
      <w:t>1</w:t>
    </w:r>
    <w:r w:rsidR="00807DE0" w:rsidRPr="00361E56">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FD" w:rsidRDefault="009E6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pPr>
        <w:spacing w:after="0" w:line="240" w:lineRule="auto"/>
      </w:pPr>
      <w:r>
        <w:separator/>
      </w:r>
    </w:p>
  </w:footnote>
  <w:footnote w:type="continuationSeparator" w:id="0">
    <w:p w:rsidR="001A2509" w:rsidRDefault="001A2509" w:rsidP="0082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FD" w:rsidRDefault="009E64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FD" w:rsidRDefault="009E64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FD" w:rsidRDefault="009E6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4FD"/>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02E"/>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C030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0302E"/>
    <w:rPr>
      <w:color w:val="0000FF"/>
      <w:u w:val="single"/>
    </w:rPr>
  </w:style>
  <w:style w:type="paragraph" w:styleId="BalloonText">
    <w:name w:val="Balloon Text"/>
    <w:basedOn w:val="Normal"/>
    <w:link w:val="BalloonTextChar"/>
    <w:uiPriority w:val="99"/>
    <w:semiHidden/>
    <w:unhideWhenUsed/>
    <w:rsid w:val="00C0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C030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0302E"/>
    <w:rPr>
      <w:color w:val="0000FF"/>
      <w:u w:val="single"/>
    </w:rPr>
  </w:style>
  <w:style w:type="paragraph" w:styleId="BalloonText">
    <w:name w:val="Balloon Text"/>
    <w:basedOn w:val="Normal"/>
    <w:link w:val="BalloonTextChar"/>
    <w:uiPriority w:val="99"/>
    <w:semiHidden/>
    <w:unhideWhenUsed/>
    <w:rsid w:val="00C0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418645">
      <w:bodyDiv w:val="1"/>
      <w:marLeft w:val="0"/>
      <w:marRight w:val="0"/>
      <w:marTop w:val="0"/>
      <w:marBottom w:val="0"/>
      <w:divBdr>
        <w:top w:val="none" w:sz="0" w:space="0" w:color="auto"/>
        <w:left w:val="none" w:sz="0" w:space="0" w:color="auto"/>
        <w:bottom w:val="none" w:sz="0" w:space="0" w:color="auto"/>
        <w:right w:val="none" w:sz="0" w:space="0" w:color="auto"/>
      </w:divBdr>
    </w:div>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My%20Stuffs\Downloads\Documents\2005\70TAHUN~2005PERPRES.Ht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y%20Stuffs\Downloads\Documents\2003\80TAHUN~2003Kpres.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y%20Stuffs\Downloads\Documents\2005\23TAHUN~2005PP.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My%20Stuffs\Downloads\Documents\2004\1TAHUN~2004UU.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D:\My%20Stuffs\Downloads\Documents\2003\17TAHUN~2003UU.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2013-03-27T03:00:00Z</dcterms:created>
  <dcterms:modified xsi:type="dcterms:W3CDTF">2013-03-27T03:00:00Z</dcterms:modified>
  <cp:category>Produk Hukum</cp:category>
</cp:coreProperties>
</file>