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04" w:rsidRDefault="009C393B" w:rsidP="006800A5">
      <w:pPr>
        <w:spacing w:after="0" w:line="360" w:lineRule="auto"/>
        <w:jc w:val="center"/>
        <w:rPr>
          <w:rFonts w:ascii="Arial" w:hAnsi="Arial" w:cs="Arial"/>
          <w:b/>
          <w:sz w:val="24"/>
          <w:szCs w:val="24"/>
        </w:rPr>
      </w:pPr>
      <w:r w:rsidRPr="006800A5">
        <w:rPr>
          <w:rFonts w:ascii="Arial" w:hAnsi="Arial" w:cs="Arial"/>
          <w:b/>
          <w:sz w:val="24"/>
          <w:szCs w:val="24"/>
        </w:rPr>
        <w:t xml:space="preserve">Keterangan disampaikan di hadapan Sidang Majelis Mahkamah Konstitusi RI tanggal 3 Juli 2013 dalam perkara </w:t>
      </w:r>
      <w:r w:rsidR="00AD2604">
        <w:rPr>
          <w:rFonts w:ascii="Arial" w:hAnsi="Arial" w:cs="Arial"/>
          <w:b/>
          <w:sz w:val="24"/>
          <w:szCs w:val="24"/>
        </w:rPr>
        <w:t xml:space="preserve">No. 33/PUU-XI/2013 perihal </w:t>
      </w:r>
      <w:r w:rsidRPr="006800A5">
        <w:rPr>
          <w:rFonts w:ascii="Arial" w:hAnsi="Arial" w:cs="Arial"/>
          <w:b/>
          <w:sz w:val="24"/>
          <w:szCs w:val="24"/>
        </w:rPr>
        <w:t>permohonan</w:t>
      </w:r>
    </w:p>
    <w:p w:rsidR="00AD2604" w:rsidRDefault="009C393B" w:rsidP="006800A5">
      <w:pPr>
        <w:spacing w:after="0" w:line="360" w:lineRule="auto"/>
        <w:jc w:val="center"/>
        <w:rPr>
          <w:rFonts w:ascii="Arial" w:hAnsi="Arial" w:cs="Arial"/>
          <w:b/>
          <w:sz w:val="24"/>
          <w:szCs w:val="24"/>
        </w:rPr>
      </w:pPr>
      <w:r w:rsidRPr="006800A5">
        <w:rPr>
          <w:rFonts w:ascii="Arial" w:hAnsi="Arial" w:cs="Arial"/>
          <w:b/>
          <w:sz w:val="24"/>
          <w:szCs w:val="24"/>
        </w:rPr>
        <w:t>uji yudisial (</w:t>
      </w:r>
      <w:r w:rsidRPr="006800A5">
        <w:rPr>
          <w:rFonts w:ascii="Arial" w:hAnsi="Arial" w:cs="Arial"/>
          <w:b/>
          <w:i/>
          <w:sz w:val="24"/>
          <w:szCs w:val="24"/>
        </w:rPr>
        <w:t>judicial review</w:t>
      </w:r>
      <w:r w:rsidRPr="006800A5">
        <w:rPr>
          <w:rFonts w:ascii="Arial" w:hAnsi="Arial" w:cs="Arial"/>
          <w:b/>
          <w:sz w:val="24"/>
          <w:szCs w:val="24"/>
        </w:rPr>
        <w:t xml:space="preserve">) terhadap UU No. </w:t>
      </w:r>
      <w:r w:rsidR="00AD2604">
        <w:rPr>
          <w:rFonts w:ascii="Arial" w:hAnsi="Arial" w:cs="Arial"/>
          <w:b/>
          <w:sz w:val="24"/>
          <w:szCs w:val="24"/>
        </w:rPr>
        <w:t xml:space="preserve">12 </w:t>
      </w:r>
      <w:r w:rsidRPr="006800A5">
        <w:rPr>
          <w:rFonts w:ascii="Arial" w:hAnsi="Arial" w:cs="Arial"/>
          <w:b/>
          <w:sz w:val="24"/>
          <w:szCs w:val="24"/>
        </w:rPr>
        <w:t>Tahun 2012</w:t>
      </w:r>
    </w:p>
    <w:p w:rsidR="009C393B" w:rsidRPr="006800A5" w:rsidRDefault="009C393B" w:rsidP="006800A5">
      <w:pPr>
        <w:spacing w:after="0" w:line="360" w:lineRule="auto"/>
        <w:jc w:val="center"/>
        <w:rPr>
          <w:rFonts w:ascii="Arial" w:hAnsi="Arial" w:cs="Arial"/>
          <w:b/>
          <w:sz w:val="24"/>
          <w:szCs w:val="24"/>
        </w:rPr>
      </w:pPr>
      <w:r w:rsidRPr="006800A5">
        <w:rPr>
          <w:rFonts w:ascii="Arial" w:hAnsi="Arial" w:cs="Arial"/>
          <w:b/>
          <w:sz w:val="24"/>
          <w:szCs w:val="24"/>
        </w:rPr>
        <w:t xml:space="preserve">tentang </w:t>
      </w:r>
      <w:r w:rsidR="00AD2604">
        <w:rPr>
          <w:rFonts w:ascii="Arial" w:hAnsi="Arial" w:cs="Arial"/>
          <w:b/>
          <w:sz w:val="24"/>
          <w:szCs w:val="24"/>
        </w:rPr>
        <w:t>Pendidikan Tinggi</w:t>
      </w:r>
      <w:r w:rsidR="00483CB4" w:rsidRPr="006800A5">
        <w:rPr>
          <w:rStyle w:val="FootnoteReference"/>
          <w:rFonts w:ascii="Arial" w:hAnsi="Arial" w:cs="Arial"/>
          <w:b/>
          <w:sz w:val="24"/>
          <w:szCs w:val="24"/>
        </w:rPr>
        <w:footnoteReference w:id="1"/>
      </w:r>
    </w:p>
    <w:p w:rsidR="009C393B" w:rsidRDefault="009C393B" w:rsidP="006800A5">
      <w:pPr>
        <w:spacing w:before="240" w:after="240" w:line="360" w:lineRule="auto"/>
        <w:jc w:val="both"/>
        <w:rPr>
          <w:rFonts w:ascii="Arial" w:hAnsi="Arial" w:cs="Arial"/>
          <w:sz w:val="24"/>
          <w:szCs w:val="24"/>
        </w:rPr>
      </w:pPr>
      <w:r>
        <w:rPr>
          <w:rFonts w:ascii="Arial" w:hAnsi="Arial" w:cs="Arial"/>
          <w:sz w:val="24"/>
          <w:szCs w:val="24"/>
        </w:rPr>
        <w:t xml:space="preserve">Yang </w:t>
      </w:r>
      <w:r w:rsidR="008A4B8D">
        <w:rPr>
          <w:rFonts w:ascii="Arial" w:hAnsi="Arial" w:cs="Arial"/>
          <w:sz w:val="24"/>
          <w:szCs w:val="24"/>
        </w:rPr>
        <w:t>M</w:t>
      </w:r>
      <w:r>
        <w:rPr>
          <w:rFonts w:ascii="Arial" w:hAnsi="Arial" w:cs="Arial"/>
          <w:sz w:val="24"/>
          <w:szCs w:val="24"/>
        </w:rPr>
        <w:t>ulia Bapak Ketua dan Anggota Majelis</w:t>
      </w:r>
      <w:r w:rsidR="008A4B8D">
        <w:rPr>
          <w:rFonts w:ascii="Arial" w:hAnsi="Arial" w:cs="Arial"/>
          <w:sz w:val="24"/>
          <w:szCs w:val="24"/>
        </w:rPr>
        <w:t xml:space="preserve"> Mahkamah Konstitusi</w:t>
      </w:r>
      <w:r>
        <w:rPr>
          <w:rFonts w:ascii="Arial" w:hAnsi="Arial" w:cs="Arial"/>
          <w:sz w:val="24"/>
          <w:szCs w:val="24"/>
        </w:rPr>
        <w:t xml:space="preserve"> yang terhormat.</w:t>
      </w:r>
    </w:p>
    <w:p w:rsidR="009C393B" w:rsidRDefault="009C393B" w:rsidP="007F2AEA">
      <w:pPr>
        <w:spacing w:after="240" w:line="360" w:lineRule="auto"/>
        <w:ind w:firstLine="851"/>
        <w:jc w:val="both"/>
        <w:rPr>
          <w:rFonts w:ascii="Arial" w:hAnsi="Arial" w:cs="Arial"/>
          <w:sz w:val="24"/>
          <w:szCs w:val="24"/>
        </w:rPr>
      </w:pPr>
      <w:r>
        <w:rPr>
          <w:rFonts w:ascii="Arial" w:hAnsi="Arial" w:cs="Arial"/>
          <w:sz w:val="24"/>
          <w:szCs w:val="24"/>
        </w:rPr>
        <w:t>Menurut hemat saya, ada dua persoalan hukum (</w:t>
      </w:r>
      <w:r>
        <w:rPr>
          <w:rFonts w:ascii="Arial" w:hAnsi="Arial" w:cs="Arial"/>
          <w:i/>
          <w:sz w:val="24"/>
          <w:szCs w:val="24"/>
        </w:rPr>
        <w:t>legal issues</w:t>
      </w:r>
      <w:r>
        <w:rPr>
          <w:rFonts w:ascii="Arial" w:hAnsi="Arial" w:cs="Arial"/>
          <w:sz w:val="24"/>
          <w:szCs w:val="24"/>
        </w:rPr>
        <w:t>) yang d</w:t>
      </w:r>
      <w:r w:rsidR="007F2AEA">
        <w:rPr>
          <w:rFonts w:ascii="Arial" w:hAnsi="Arial" w:cs="Arial"/>
          <w:sz w:val="24"/>
          <w:szCs w:val="24"/>
        </w:rPr>
        <w:t>iutarakan para pemohon, yaitu:</w:t>
      </w:r>
    </w:p>
    <w:p w:rsidR="009C393B" w:rsidRDefault="006800A5" w:rsidP="009C393B">
      <w:pPr>
        <w:spacing w:after="0" w:line="360" w:lineRule="auto"/>
        <w:jc w:val="both"/>
        <w:rPr>
          <w:rFonts w:ascii="Arial" w:hAnsi="Arial" w:cs="Arial"/>
          <w:sz w:val="24"/>
          <w:szCs w:val="24"/>
        </w:rPr>
      </w:pPr>
      <w:r w:rsidRPr="006800A5">
        <w:rPr>
          <w:rFonts w:ascii="Arial" w:hAnsi="Arial" w:cs="Arial"/>
          <w:i/>
          <w:sz w:val="24"/>
          <w:szCs w:val="24"/>
        </w:rPr>
        <w:t>Pertama;</w:t>
      </w:r>
      <w:r w:rsidR="009C393B">
        <w:rPr>
          <w:rFonts w:ascii="Arial" w:hAnsi="Arial" w:cs="Arial"/>
          <w:sz w:val="24"/>
          <w:szCs w:val="24"/>
        </w:rPr>
        <w:t xml:space="preserve"> tentang otonomi lembaga pendidikan tinggi</w:t>
      </w:r>
      <w:r w:rsidR="008A4B8D">
        <w:rPr>
          <w:rFonts w:ascii="Arial" w:hAnsi="Arial" w:cs="Arial"/>
          <w:sz w:val="24"/>
          <w:szCs w:val="24"/>
        </w:rPr>
        <w:t xml:space="preserve"> negeri</w:t>
      </w:r>
      <w:r w:rsidR="009C393B">
        <w:rPr>
          <w:rFonts w:ascii="Arial" w:hAnsi="Arial" w:cs="Arial"/>
          <w:sz w:val="24"/>
          <w:szCs w:val="24"/>
        </w:rPr>
        <w:t xml:space="preserve"> atau otonomi badan penyelenggara pendidikan tinggi</w:t>
      </w:r>
      <w:r w:rsidR="008A4B8D">
        <w:rPr>
          <w:rFonts w:ascii="Arial" w:hAnsi="Arial" w:cs="Arial"/>
          <w:sz w:val="24"/>
          <w:szCs w:val="24"/>
        </w:rPr>
        <w:t xml:space="preserve"> </w:t>
      </w:r>
      <w:r w:rsidR="008A4B8D" w:rsidRPr="007F4594">
        <w:rPr>
          <w:rFonts w:ascii="Arial" w:hAnsi="Arial" w:cs="Arial"/>
          <w:sz w:val="24"/>
          <w:szCs w:val="24"/>
        </w:rPr>
        <w:t>negeri, atau berkenaan dengan pendidikan tinggi sebagai satuan organisasi yang menyelenggarakan pendidikan tinggi negeri</w:t>
      </w:r>
      <w:r w:rsidR="009C393B">
        <w:rPr>
          <w:rFonts w:ascii="Arial" w:hAnsi="Arial" w:cs="Arial"/>
          <w:sz w:val="24"/>
          <w:szCs w:val="24"/>
        </w:rPr>
        <w:t>.</w:t>
      </w:r>
    </w:p>
    <w:p w:rsidR="009C393B" w:rsidRPr="007F4594" w:rsidRDefault="009C393B" w:rsidP="009C393B">
      <w:pPr>
        <w:spacing w:after="0" w:line="360" w:lineRule="auto"/>
        <w:jc w:val="both"/>
        <w:rPr>
          <w:rFonts w:ascii="Arial" w:hAnsi="Arial" w:cs="Arial"/>
          <w:sz w:val="24"/>
          <w:szCs w:val="24"/>
        </w:rPr>
      </w:pPr>
      <w:r w:rsidRPr="006800A5">
        <w:rPr>
          <w:rFonts w:ascii="Arial" w:hAnsi="Arial" w:cs="Arial"/>
          <w:i/>
          <w:sz w:val="24"/>
          <w:szCs w:val="24"/>
        </w:rPr>
        <w:t>Kedua</w:t>
      </w:r>
      <w:r>
        <w:rPr>
          <w:rFonts w:ascii="Arial" w:hAnsi="Arial" w:cs="Arial"/>
          <w:sz w:val="24"/>
          <w:szCs w:val="24"/>
        </w:rPr>
        <w:t xml:space="preserve">; tentang bentuk badan hukum badan </w:t>
      </w:r>
      <w:r w:rsidR="006B2BA3">
        <w:rPr>
          <w:rFonts w:ascii="Arial" w:hAnsi="Arial" w:cs="Arial"/>
          <w:sz w:val="24"/>
          <w:szCs w:val="24"/>
        </w:rPr>
        <w:t xml:space="preserve">penyelenggara pendidikan tinggi, bagi penyelenggara pendidikan tinggi yang </w:t>
      </w:r>
      <w:r w:rsidR="006B2BA3" w:rsidRPr="00D84A1B">
        <w:rPr>
          <w:rFonts w:ascii="Arial" w:hAnsi="Arial" w:cs="Arial"/>
          <w:b/>
          <w:sz w:val="24"/>
          <w:szCs w:val="24"/>
        </w:rPr>
        <w:t>diurus</w:t>
      </w:r>
      <w:r w:rsidR="006B2BA3">
        <w:rPr>
          <w:rFonts w:ascii="Arial" w:hAnsi="Arial" w:cs="Arial"/>
          <w:sz w:val="24"/>
          <w:szCs w:val="24"/>
        </w:rPr>
        <w:t xml:space="preserve"> langsung oleh negara atau pemerintah</w:t>
      </w:r>
      <w:r w:rsidR="00D84A1B">
        <w:rPr>
          <w:rFonts w:ascii="Arial" w:hAnsi="Arial" w:cs="Arial"/>
          <w:sz w:val="24"/>
          <w:szCs w:val="24"/>
        </w:rPr>
        <w:t xml:space="preserve"> </w:t>
      </w:r>
      <w:r w:rsidR="00D84A1B" w:rsidRPr="007F4594">
        <w:rPr>
          <w:rFonts w:ascii="Arial" w:hAnsi="Arial" w:cs="Arial"/>
          <w:sz w:val="24"/>
          <w:szCs w:val="24"/>
        </w:rPr>
        <w:t>atau yang lazim disebut perguruan tinggi negeri</w:t>
      </w:r>
      <w:r w:rsidR="006B2BA3" w:rsidRPr="007F4594">
        <w:rPr>
          <w:rFonts w:ascii="Arial" w:hAnsi="Arial" w:cs="Arial"/>
          <w:sz w:val="24"/>
          <w:szCs w:val="24"/>
        </w:rPr>
        <w:t>.</w:t>
      </w:r>
    </w:p>
    <w:p w:rsidR="006B2BA3" w:rsidRDefault="00D84A1B" w:rsidP="00D03A68">
      <w:pPr>
        <w:spacing w:before="240" w:after="240" w:line="360" w:lineRule="auto"/>
        <w:jc w:val="both"/>
        <w:rPr>
          <w:rFonts w:ascii="Arial" w:hAnsi="Arial" w:cs="Arial"/>
          <w:sz w:val="24"/>
          <w:szCs w:val="24"/>
        </w:rPr>
      </w:pPr>
      <w:r>
        <w:rPr>
          <w:rFonts w:ascii="Arial" w:hAnsi="Arial" w:cs="Arial"/>
          <w:sz w:val="24"/>
          <w:szCs w:val="24"/>
        </w:rPr>
        <w:t>Yang Mulia Bapak K</w:t>
      </w:r>
      <w:r w:rsidR="006B2BA3">
        <w:rPr>
          <w:rFonts w:ascii="Arial" w:hAnsi="Arial" w:cs="Arial"/>
          <w:sz w:val="24"/>
          <w:szCs w:val="24"/>
        </w:rPr>
        <w:t xml:space="preserve">etua dan Anggota </w:t>
      </w:r>
      <w:r>
        <w:rPr>
          <w:rFonts w:ascii="Arial" w:hAnsi="Arial" w:cs="Arial"/>
          <w:sz w:val="24"/>
          <w:szCs w:val="24"/>
        </w:rPr>
        <w:t xml:space="preserve">Mahkamah Konstitusi </w:t>
      </w:r>
      <w:r w:rsidR="006B2BA3">
        <w:rPr>
          <w:rFonts w:ascii="Arial" w:hAnsi="Arial" w:cs="Arial"/>
          <w:sz w:val="24"/>
          <w:szCs w:val="24"/>
        </w:rPr>
        <w:t>Majelis yang terhormat.</w:t>
      </w:r>
    </w:p>
    <w:p w:rsidR="006B2BA3" w:rsidRDefault="006B2BA3" w:rsidP="006B2BA3">
      <w:pPr>
        <w:spacing w:after="0" w:line="360" w:lineRule="auto"/>
        <w:ind w:firstLine="851"/>
        <w:jc w:val="both"/>
        <w:rPr>
          <w:rFonts w:ascii="Arial" w:hAnsi="Arial" w:cs="Arial"/>
          <w:sz w:val="24"/>
          <w:szCs w:val="24"/>
        </w:rPr>
      </w:pPr>
      <w:r>
        <w:rPr>
          <w:rFonts w:ascii="Arial" w:hAnsi="Arial" w:cs="Arial"/>
          <w:sz w:val="24"/>
          <w:szCs w:val="24"/>
        </w:rPr>
        <w:t xml:space="preserve">Izinkan saya sejenak memberikan sedikit keterangan mengenai ungkapan atau frasa yang sengaja saya pergunakan yaitu: diurus langsung oleh negara atau pemerintah. </w:t>
      </w:r>
      <w:r w:rsidR="00371599">
        <w:rPr>
          <w:rFonts w:ascii="Arial" w:hAnsi="Arial" w:cs="Arial"/>
          <w:sz w:val="24"/>
          <w:szCs w:val="24"/>
        </w:rPr>
        <w:t>S</w:t>
      </w:r>
      <w:r>
        <w:rPr>
          <w:rFonts w:ascii="Arial" w:hAnsi="Arial" w:cs="Arial"/>
          <w:sz w:val="24"/>
          <w:szCs w:val="24"/>
        </w:rPr>
        <w:t xml:space="preserve">aya sengaja menggunakan istilah “diurus” sebagai padanan dari </w:t>
      </w:r>
      <w:r>
        <w:rPr>
          <w:rFonts w:ascii="Arial" w:hAnsi="Arial" w:cs="Arial"/>
          <w:i/>
          <w:sz w:val="24"/>
          <w:szCs w:val="24"/>
        </w:rPr>
        <w:t xml:space="preserve">beheren </w:t>
      </w:r>
      <w:r>
        <w:rPr>
          <w:rFonts w:ascii="Arial" w:hAnsi="Arial" w:cs="Arial"/>
          <w:sz w:val="24"/>
          <w:szCs w:val="24"/>
        </w:rPr>
        <w:t>bukan “dimiliki” yang lazim dipadan</w:t>
      </w:r>
      <w:r w:rsidR="00D84A1B">
        <w:rPr>
          <w:rFonts w:ascii="Arial" w:hAnsi="Arial" w:cs="Arial"/>
          <w:sz w:val="24"/>
          <w:szCs w:val="24"/>
        </w:rPr>
        <w:t>kan</w:t>
      </w:r>
      <w:r>
        <w:rPr>
          <w:rFonts w:ascii="Arial" w:hAnsi="Arial" w:cs="Arial"/>
          <w:sz w:val="24"/>
          <w:szCs w:val="24"/>
        </w:rPr>
        <w:t xml:space="preserve"> dengan </w:t>
      </w:r>
      <w:r w:rsidR="00D84A1B" w:rsidRPr="00D84A1B">
        <w:rPr>
          <w:rFonts w:ascii="Arial" w:hAnsi="Arial" w:cs="Arial"/>
          <w:i/>
          <w:sz w:val="24"/>
          <w:szCs w:val="24"/>
        </w:rPr>
        <w:t>eigendom</w:t>
      </w:r>
      <w:r>
        <w:rPr>
          <w:rFonts w:ascii="Arial" w:hAnsi="Arial" w:cs="Arial"/>
          <w:sz w:val="24"/>
          <w:szCs w:val="24"/>
        </w:rPr>
        <w:t xml:space="preserve">. Secara konseptual bahkan filosofis, seperti diuraikan almarhum </w:t>
      </w:r>
      <w:r w:rsidR="00D84A1B">
        <w:rPr>
          <w:rFonts w:ascii="Arial" w:hAnsi="Arial" w:cs="Arial"/>
          <w:sz w:val="24"/>
          <w:szCs w:val="24"/>
        </w:rPr>
        <w:t xml:space="preserve">Prof. </w:t>
      </w:r>
      <w:r>
        <w:rPr>
          <w:rFonts w:ascii="Arial" w:hAnsi="Arial" w:cs="Arial"/>
          <w:sz w:val="24"/>
          <w:szCs w:val="24"/>
        </w:rPr>
        <w:t>Supomo dalam persidangan BPUPKI tahun 1945, negara</w:t>
      </w:r>
      <w:r w:rsidR="00361975">
        <w:rPr>
          <w:rFonts w:ascii="Arial" w:hAnsi="Arial" w:cs="Arial"/>
          <w:sz w:val="24"/>
          <w:szCs w:val="24"/>
        </w:rPr>
        <w:t xml:space="preserve"> Indonesia</w:t>
      </w:r>
      <w:r>
        <w:rPr>
          <w:rFonts w:ascii="Arial" w:hAnsi="Arial" w:cs="Arial"/>
          <w:sz w:val="24"/>
          <w:szCs w:val="24"/>
        </w:rPr>
        <w:t xml:space="preserve"> merdeka yang akan dibentuk adalah sebuah ne</w:t>
      </w:r>
      <w:r w:rsidR="00371599">
        <w:rPr>
          <w:rFonts w:ascii="Arial" w:hAnsi="Arial" w:cs="Arial"/>
          <w:sz w:val="24"/>
          <w:szCs w:val="24"/>
        </w:rPr>
        <w:t>gara pengurus</w:t>
      </w:r>
      <w:r>
        <w:rPr>
          <w:rFonts w:ascii="Arial" w:hAnsi="Arial" w:cs="Arial"/>
          <w:sz w:val="24"/>
          <w:szCs w:val="24"/>
        </w:rPr>
        <w:t xml:space="preserve">. Sebagai perwujudan dasar negara pengurus – </w:t>
      </w:r>
      <w:r>
        <w:rPr>
          <w:rFonts w:ascii="Arial" w:hAnsi="Arial" w:cs="Arial"/>
          <w:sz w:val="24"/>
          <w:szCs w:val="24"/>
        </w:rPr>
        <w:lastRenderedPageBreak/>
        <w:t xml:space="preserve">antara lain – nampak dalam Pasal 33 UUD 1945 menggunakan sebutan: </w:t>
      </w:r>
      <w:r w:rsidR="00361975">
        <w:rPr>
          <w:rFonts w:ascii="Arial" w:hAnsi="Arial" w:cs="Arial"/>
          <w:sz w:val="24"/>
          <w:szCs w:val="24"/>
        </w:rPr>
        <w:t>“</w:t>
      </w:r>
      <w:r>
        <w:rPr>
          <w:rFonts w:ascii="Arial" w:hAnsi="Arial" w:cs="Arial"/>
          <w:sz w:val="24"/>
          <w:szCs w:val="24"/>
        </w:rPr>
        <w:t>dikuasai negara</w:t>
      </w:r>
      <w:r w:rsidR="00361975">
        <w:rPr>
          <w:rFonts w:ascii="Arial" w:hAnsi="Arial" w:cs="Arial"/>
          <w:sz w:val="24"/>
          <w:szCs w:val="24"/>
        </w:rPr>
        <w:t>”</w:t>
      </w:r>
      <w:r>
        <w:rPr>
          <w:rFonts w:ascii="Arial" w:hAnsi="Arial" w:cs="Arial"/>
          <w:sz w:val="24"/>
          <w:szCs w:val="24"/>
        </w:rPr>
        <w:t xml:space="preserve"> bukan </w:t>
      </w:r>
      <w:r w:rsidR="00361975">
        <w:rPr>
          <w:rFonts w:ascii="Arial" w:hAnsi="Arial" w:cs="Arial"/>
          <w:sz w:val="24"/>
          <w:szCs w:val="24"/>
        </w:rPr>
        <w:t>“</w:t>
      </w:r>
      <w:r>
        <w:rPr>
          <w:rFonts w:ascii="Arial" w:hAnsi="Arial" w:cs="Arial"/>
          <w:sz w:val="24"/>
          <w:szCs w:val="24"/>
        </w:rPr>
        <w:t>dimiliki negara</w:t>
      </w:r>
      <w:r w:rsidR="00361975">
        <w:rPr>
          <w:rFonts w:ascii="Arial" w:hAnsi="Arial" w:cs="Arial"/>
          <w:sz w:val="24"/>
          <w:szCs w:val="24"/>
        </w:rPr>
        <w:t>”</w:t>
      </w:r>
      <w:r>
        <w:rPr>
          <w:rFonts w:ascii="Arial" w:hAnsi="Arial" w:cs="Arial"/>
          <w:sz w:val="24"/>
          <w:szCs w:val="24"/>
        </w:rPr>
        <w:t>.</w:t>
      </w:r>
      <w:r w:rsidR="00361975">
        <w:rPr>
          <w:rFonts w:ascii="Arial" w:hAnsi="Arial" w:cs="Arial"/>
          <w:sz w:val="24"/>
          <w:szCs w:val="24"/>
        </w:rPr>
        <w:t xml:space="preserve"> </w:t>
      </w:r>
      <w:r w:rsidR="00361975" w:rsidRPr="007F4594">
        <w:rPr>
          <w:rFonts w:ascii="Arial" w:hAnsi="Arial" w:cs="Arial"/>
          <w:sz w:val="24"/>
          <w:szCs w:val="24"/>
        </w:rPr>
        <w:t>Dengan demikian, menurut konsep dasar UUD 1945, tidak dikenal kepemilikan atau milik negara (</w:t>
      </w:r>
      <w:r w:rsidR="00361975" w:rsidRPr="007F4594">
        <w:rPr>
          <w:rFonts w:ascii="Arial" w:hAnsi="Arial" w:cs="Arial"/>
          <w:i/>
          <w:sz w:val="24"/>
          <w:szCs w:val="24"/>
        </w:rPr>
        <w:t>staatseigendom</w:t>
      </w:r>
      <w:r w:rsidR="00361975" w:rsidRPr="007F4594">
        <w:rPr>
          <w:rFonts w:ascii="Arial" w:hAnsi="Arial" w:cs="Arial"/>
          <w:sz w:val="24"/>
          <w:szCs w:val="24"/>
        </w:rPr>
        <w:t>), melainkan negara hanya menguasai sebagai pengurus (</w:t>
      </w:r>
      <w:r w:rsidR="00361975" w:rsidRPr="007F4594">
        <w:rPr>
          <w:rFonts w:ascii="Arial" w:hAnsi="Arial" w:cs="Arial"/>
          <w:i/>
          <w:sz w:val="24"/>
          <w:szCs w:val="24"/>
        </w:rPr>
        <w:t>staatsbeheer</w:t>
      </w:r>
      <w:r w:rsidR="00361975" w:rsidRPr="007F4594">
        <w:rPr>
          <w:rFonts w:ascii="Arial" w:hAnsi="Arial" w:cs="Arial"/>
          <w:sz w:val="24"/>
          <w:szCs w:val="24"/>
        </w:rPr>
        <w:t>)</w:t>
      </w:r>
      <w:r w:rsidR="0088012F" w:rsidRPr="007F4594">
        <w:rPr>
          <w:rFonts w:ascii="Arial" w:hAnsi="Arial" w:cs="Arial"/>
          <w:sz w:val="24"/>
          <w:szCs w:val="24"/>
        </w:rPr>
        <w:t>.</w:t>
      </w:r>
      <w:r>
        <w:rPr>
          <w:rFonts w:ascii="Arial" w:hAnsi="Arial" w:cs="Arial"/>
          <w:sz w:val="24"/>
          <w:szCs w:val="24"/>
        </w:rPr>
        <w:t xml:space="preserve"> Selain itu saya juga dengan sengaja menggunakan sebutan “diurus langsung oleh negara”. Pendidikan, khususnya pengajaran sebagai salah satu</w:t>
      </w:r>
      <w:r w:rsidR="0046425C">
        <w:rPr>
          <w:rFonts w:ascii="Arial" w:hAnsi="Arial" w:cs="Arial"/>
          <w:sz w:val="24"/>
          <w:szCs w:val="24"/>
        </w:rPr>
        <w:t xml:space="preserve"> sarana mencerdaskan bangsa (Pembukaan UUD 1945), selain menjadi tanggung jawab negara, pada dasarnya harus diurus ol</w:t>
      </w:r>
      <w:r w:rsidR="00371599">
        <w:rPr>
          <w:rFonts w:ascii="Arial" w:hAnsi="Arial" w:cs="Arial"/>
          <w:sz w:val="24"/>
          <w:szCs w:val="24"/>
        </w:rPr>
        <w:t>eh negara, tetapi ada yang diuru</w:t>
      </w:r>
      <w:r w:rsidR="0046425C">
        <w:rPr>
          <w:rFonts w:ascii="Arial" w:hAnsi="Arial" w:cs="Arial"/>
          <w:sz w:val="24"/>
          <w:szCs w:val="24"/>
        </w:rPr>
        <w:t>s langsung, ada yang diurus secara tidak langsung. Diurus tidak langsung adalah badan-badan penyelenggara pendidikan cq. pengajaran yang diselenggarakan masyarakat. Walaupun diselenggarakan masyarakat, negara tetap ikut mengurus</w:t>
      </w:r>
      <w:r w:rsidR="0088012F">
        <w:rPr>
          <w:rFonts w:ascii="Arial" w:hAnsi="Arial" w:cs="Arial"/>
          <w:sz w:val="24"/>
          <w:szCs w:val="24"/>
        </w:rPr>
        <w:t xml:space="preserve"> secara</w:t>
      </w:r>
      <w:r w:rsidR="0046425C">
        <w:rPr>
          <w:rFonts w:ascii="Arial" w:hAnsi="Arial" w:cs="Arial"/>
          <w:sz w:val="24"/>
          <w:szCs w:val="24"/>
        </w:rPr>
        <w:t xml:space="preserve"> tidak langsung dalam bentuk mengatur, mengarahkan, membantu</w:t>
      </w:r>
      <w:r w:rsidR="00BB0A5C">
        <w:rPr>
          <w:rFonts w:ascii="Arial" w:hAnsi="Arial" w:cs="Arial"/>
          <w:sz w:val="24"/>
          <w:szCs w:val="24"/>
        </w:rPr>
        <w:t xml:space="preserve"> </w:t>
      </w:r>
      <w:r w:rsidR="0046425C">
        <w:rPr>
          <w:rFonts w:ascii="Arial" w:hAnsi="Arial" w:cs="Arial"/>
          <w:sz w:val="24"/>
          <w:szCs w:val="24"/>
        </w:rPr>
        <w:t>dan lain-lain cara untuk menjamin tercapainya tujuan pendidikan sebagai salah satu sarana mencerdaskan bangsa.</w:t>
      </w:r>
    </w:p>
    <w:p w:rsidR="0046425C" w:rsidRDefault="0046425C" w:rsidP="00D03A68">
      <w:pPr>
        <w:spacing w:before="240" w:after="240" w:line="360" w:lineRule="auto"/>
        <w:jc w:val="both"/>
        <w:rPr>
          <w:rFonts w:ascii="Arial" w:hAnsi="Arial" w:cs="Arial"/>
          <w:sz w:val="24"/>
          <w:szCs w:val="24"/>
        </w:rPr>
      </w:pPr>
      <w:r>
        <w:rPr>
          <w:rFonts w:ascii="Arial" w:hAnsi="Arial" w:cs="Arial"/>
          <w:sz w:val="24"/>
          <w:szCs w:val="24"/>
        </w:rPr>
        <w:t xml:space="preserve">Yang </w:t>
      </w:r>
      <w:r w:rsidR="0088012F">
        <w:rPr>
          <w:rFonts w:ascii="Arial" w:hAnsi="Arial" w:cs="Arial"/>
          <w:sz w:val="24"/>
          <w:szCs w:val="24"/>
        </w:rPr>
        <w:t>M</w:t>
      </w:r>
      <w:r>
        <w:rPr>
          <w:rFonts w:ascii="Arial" w:hAnsi="Arial" w:cs="Arial"/>
          <w:sz w:val="24"/>
          <w:szCs w:val="24"/>
        </w:rPr>
        <w:t>ulia Bapak Ketua dan Anggota Majelis</w:t>
      </w:r>
      <w:r w:rsidR="0088012F">
        <w:rPr>
          <w:rFonts w:ascii="Arial" w:hAnsi="Arial" w:cs="Arial"/>
          <w:sz w:val="24"/>
          <w:szCs w:val="24"/>
        </w:rPr>
        <w:t xml:space="preserve"> Mahkamah Konstitusi yang terhormat.</w:t>
      </w:r>
    </w:p>
    <w:p w:rsidR="0046425C" w:rsidRDefault="0046425C" w:rsidP="006B2BA3">
      <w:pPr>
        <w:spacing w:after="0" w:line="360" w:lineRule="auto"/>
        <w:ind w:firstLine="851"/>
        <w:jc w:val="both"/>
        <w:rPr>
          <w:rFonts w:ascii="Arial" w:hAnsi="Arial" w:cs="Arial"/>
          <w:sz w:val="24"/>
          <w:szCs w:val="24"/>
        </w:rPr>
      </w:pPr>
      <w:r>
        <w:rPr>
          <w:rFonts w:ascii="Arial" w:hAnsi="Arial" w:cs="Arial"/>
          <w:sz w:val="24"/>
          <w:szCs w:val="24"/>
        </w:rPr>
        <w:t>Sekarang saya memasuki pokok permohona</w:t>
      </w:r>
      <w:r w:rsidR="00371599">
        <w:rPr>
          <w:rFonts w:ascii="Arial" w:hAnsi="Arial" w:cs="Arial"/>
          <w:sz w:val="24"/>
          <w:szCs w:val="24"/>
        </w:rPr>
        <w:t xml:space="preserve">n yang menjadi persoalan hukum </w:t>
      </w:r>
      <w:r>
        <w:rPr>
          <w:rFonts w:ascii="Arial" w:hAnsi="Arial" w:cs="Arial"/>
          <w:sz w:val="24"/>
          <w:szCs w:val="24"/>
        </w:rPr>
        <w:t>yang diajukan pemohon. Pada dasarnya</w:t>
      </w:r>
      <w:r w:rsidR="0088012F">
        <w:rPr>
          <w:rFonts w:ascii="Arial" w:hAnsi="Arial" w:cs="Arial"/>
          <w:sz w:val="24"/>
          <w:szCs w:val="24"/>
        </w:rPr>
        <w:t xml:space="preserve"> </w:t>
      </w:r>
      <w:r w:rsidR="0088012F" w:rsidRPr="007F4594">
        <w:rPr>
          <w:rFonts w:ascii="Arial" w:hAnsi="Arial" w:cs="Arial"/>
          <w:sz w:val="24"/>
          <w:szCs w:val="24"/>
        </w:rPr>
        <w:t>Pemohon mendalilkan</w:t>
      </w:r>
      <w:r>
        <w:rPr>
          <w:rFonts w:ascii="Arial" w:hAnsi="Arial" w:cs="Arial"/>
          <w:sz w:val="24"/>
          <w:szCs w:val="24"/>
        </w:rPr>
        <w:t xml:space="preserve"> pranata otonomi dan bentuk badan hukum perguruan tinggi yang diurus langsung oleh negara </w:t>
      </w:r>
      <w:r w:rsidR="0088012F" w:rsidRPr="007F4594">
        <w:rPr>
          <w:rFonts w:ascii="Arial" w:hAnsi="Arial" w:cs="Arial"/>
          <w:sz w:val="24"/>
          <w:szCs w:val="24"/>
        </w:rPr>
        <w:t>sebagaimana</w:t>
      </w:r>
      <w:r w:rsidRPr="007F4594">
        <w:rPr>
          <w:rFonts w:ascii="Arial" w:hAnsi="Arial" w:cs="Arial"/>
          <w:sz w:val="24"/>
          <w:szCs w:val="24"/>
        </w:rPr>
        <w:t xml:space="preserve"> </w:t>
      </w:r>
      <w:r>
        <w:rPr>
          <w:rFonts w:ascii="Arial" w:hAnsi="Arial" w:cs="Arial"/>
          <w:sz w:val="24"/>
          <w:szCs w:val="24"/>
        </w:rPr>
        <w:t>diatur dalam UU N</w:t>
      </w:r>
      <w:r w:rsidR="0098471D">
        <w:rPr>
          <w:rFonts w:ascii="Arial" w:hAnsi="Arial" w:cs="Arial"/>
          <w:sz w:val="24"/>
          <w:szCs w:val="24"/>
        </w:rPr>
        <w:t>o</w:t>
      </w:r>
      <w:r>
        <w:rPr>
          <w:rFonts w:ascii="Arial" w:hAnsi="Arial" w:cs="Arial"/>
          <w:sz w:val="24"/>
          <w:szCs w:val="24"/>
        </w:rPr>
        <w:t xml:space="preserve">. </w:t>
      </w:r>
      <w:r w:rsidR="0088012F">
        <w:rPr>
          <w:rFonts w:ascii="Arial" w:hAnsi="Arial" w:cs="Arial"/>
          <w:sz w:val="24"/>
          <w:szCs w:val="24"/>
        </w:rPr>
        <w:t>12</w:t>
      </w:r>
      <w:r>
        <w:rPr>
          <w:rFonts w:ascii="Arial" w:hAnsi="Arial" w:cs="Arial"/>
          <w:sz w:val="24"/>
          <w:szCs w:val="24"/>
        </w:rPr>
        <w:t xml:space="preserve"> Tahun 2012, bertentangan dengan UUD 1945, karena itu Undang-Undang tersebut harus </w:t>
      </w:r>
      <w:r w:rsidR="0088012F" w:rsidRPr="007F4594">
        <w:rPr>
          <w:rFonts w:ascii="Arial" w:hAnsi="Arial" w:cs="Arial"/>
          <w:sz w:val="24"/>
          <w:szCs w:val="24"/>
        </w:rPr>
        <w:t>dinyatakan tidak sah</w:t>
      </w:r>
      <w:r w:rsidRPr="007F4594">
        <w:rPr>
          <w:rFonts w:ascii="Arial" w:hAnsi="Arial" w:cs="Arial"/>
          <w:sz w:val="24"/>
          <w:szCs w:val="24"/>
        </w:rPr>
        <w:t xml:space="preserve">, atau sekurang-kurangnya </w:t>
      </w:r>
      <w:r w:rsidR="0088012F" w:rsidRPr="007F4594">
        <w:rPr>
          <w:rFonts w:ascii="Arial" w:hAnsi="Arial" w:cs="Arial"/>
          <w:sz w:val="24"/>
          <w:szCs w:val="24"/>
        </w:rPr>
        <w:t>tidak memiliki kekuatan mengikat, khususnya p</w:t>
      </w:r>
      <w:r w:rsidRPr="007F4594">
        <w:rPr>
          <w:rFonts w:ascii="Arial" w:hAnsi="Arial" w:cs="Arial"/>
          <w:sz w:val="24"/>
          <w:szCs w:val="24"/>
        </w:rPr>
        <w:t>asal</w:t>
      </w:r>
      <w:r>
        <w:rPr>
          <w:rFonts w:ascii="Arial" w:hAnsi="Arial" w:cs="Arial"/>
          <w:sz w:val="24"/>
          <w:szCs w:val="24"/>
        </w:rPr>
        <w:t>-pasal yang mengatur otonomi dan badan hukum perguruan</w:t>
      </w:r>
      <w:r w:rsidR="00371599">
        <w:rPr>
          <w:rFonts w:ascii="Arial" w:hAnsi="Arial" w:cs="Arial"/>
          <w:sz w:val="24"/>
          <w:szCs w:val="24"/>
        </w:rPr>
        <w:t xml:space="preserve"> tinggi yang diurus langsung ol</w:t>
      </w:r>
      <w:r>
        <w:rPr>
          <w:rFonts w:ascii="Arial" w:hAnsi="Arial" w:cs="Arial"/>
          <w:sz w:val="24"/>
          <w:szCs w:val="24"/>
        </w:rPr>
        <w:t>eh negara.</w:t>
      </w:r>
    </w:p>
    <w:p w:rsidR="005004BF" w:rsidRDefault="005004BF" w:rsidP="00D03A68">
      <w:pPr>
        <w:spacing w:before="240" w:after="240" w:line="360" w:lineRule="auto"/>
        <w:jc w:val="both"/>
        <w:rPr>
          <w:rFonts w:ascii="Arial" w:hAnsi="Arial" w:cs="Arial"/>
          <w:sz w:val="24"/>
          <w:szCs w:val="24"/>
        </w:rPr>
      </w:pPr>
      <w:r>
        <w:rPr>
          <w:rFonts w:ascii="Arial" w:hAnsi="Arial" w:cs="Arial"/>
          <w:sz w:val="24"/>
          <w:szCs w:val="24"/>
        </w:rPr>
        <w:t xml:space="preserve">Yang Mulia Bapak Ketua dan Anggota Majelis </w:t>
      </w:r>
      <w:r w:rsidR="0088012F">
        <w:rPr>
          <w:rFonts w:ascii="Arial" w:hAnsi="Arial" w:cs="Arial"/>
          <w:sz w:val="24"/>
          <w:szCs w:val="24"/>
        </w:rPr>
        <w:t xml:space="preserve">Mahkamah Konstitusi </w:t>
      </w:r>
      <w:r>
        <w:rPr>
          <w:rFonts w:ascii="Arial" w:hAnsi="Arial" w:cs="Arial"/>
          <w:sz w:val="24"/>
          <w:szCs w:val="24"/>
        </w:rPr>
        <w:t>yang terhormat.</w:t>
      </w:r>
    </w:p>
    <w:p w:rsidR="00D71CF9" w:rsidRDefault="005004BF" w:rsidP="00F928C9">
      <w:pPr>
        <w:spacing w:after="240" w:line="360" w:lineRule="auto"/>
        <w:ind w:firstLine="851"/>
        <w:jc w:val="both"/>
        <w:rPr>
          <w:rFonts w:ascii="Arial" w:hAnsi="Arial" w:cs="Arial"/>
          <w:sz w:val="24"/>
          <w:szCs w:val="24"/>
        </w:rPr>
      </w:pPr>
      <w:r>
        <w:rPr>
          <w:rFonts w:ascii="Arial" w:hAnsi="Arial" w:cs="Arial"/>
          <w:sz w:val="24"/>
          <w:szCs w:val="24"/>
        </w:rPr>
        <w:t xml:space="preserve">Sekedar untuk meneguhkan kembali hal-hal yang </w:t>
      </w:r>
      <w:r w:rsidR="0088012F">
        <w:rPr>
          <w:rFonts w:ascii="Arial" w:hAnsi="Arial" w:cs="Arial"/>
          <w:sz w:val="24"/>
          <w:szCs w:val="24"/>
        </w:rPr>
        <w:t>sudah</w:t>
      </w:r>
      <w:r>
        <w:rPr>
          <w:rFonts w:ascii="Arial" w:hAnsi="Arial" w:cs="Arial"/>
          <w:sz w:val="24"/>
          <w:szCs w:val="24"/>
        </w:rPr>
        <w:t xml:space="preserve"> diketahui Majelis dan meluas</w:t>
      </w:r>
      <w:r w:rsidR="0088012F">
        <w:rPr>
          <w:rFonts w:ascii="Arial" w:hAnsi="Arial" w:cs="Arial"/>
          <w:sz w:val="24"/>
          <w:szCs w:val="24"/>
        </w:rPr>
        <w:t>kan</w:t>
      </w:r>
      <w:r>
        <w:rPr>
          <w:rFonts w:ascii="Arial" w:hAnsi="Arial" w:cs="Arial"/>
          <w:sz w:val="24"/>
          <w:szCs w:val="24"/>
        </w:rPr>
        <w:t xml:space="preserve"> pemandangan bagi mereka yang tidak berkesempatan mendalami </w:t>
      </w:r>
      <w:r>
        <w:rPr>
          <w:rFonts w:ascii="Arial" w:hAnsi="Arial" w:cs="Arial"/>
          <w:sz w:val="24"/>
          <w:szCs w:val="24"/>
        </w:rPr>
        <w:lastRenderedPageBreak/>
        <w:t>seluk ben</w:t>
      </w:r>
      <w:r w:rsidR="00371599">
        <w:rPr>
          <w:rFonts w:ascii="Arial" w:hAnsi="Arial" w:cs="Arial"/>
          <w:sz w:val="24"/>
          <w:szCs w:val="24"/>
        </w:rPr>
        <w:t>t</w:t>
      </w:r>
      <w:r>
        <w:rPr>
          <w:rFonts w:ascii="Arial" w:hAnsi="Arial" w:cs="Arial"/>
          <w:sz w:val="24"/>
          <w:szCs w:val="24"/>
        </w:rPr>
        <w:t>uk otonomi dan badan hukum</w:t>
      </w:r>
      <w:r w:rsidR="00D71CF9">
        <w:rPr>
          <w:rFonts w:ascii="Arial" w:hAnsi="Arial" w:cs="Arial"/>
          <w:sz w:val="24"/>
          <w:szCs w:val="24"/>
        </w:rPr>
        <w:t>, izinkan saya terlebih dahulu menyampaikan catatan umum mengenai dua pranata</w:t>
      </w:r>
      <w:r w:rsidR="0088012F">
        <w:rPr>
          <w:rFonts w:ascii="Arial" w:hAnsi="Arial" w:cs="Arial"/>
          <w:sz w:val="24"/>
          <w:szCs w:val="24"/>
        </w:rPr>
        <w:t xml:space="preserve"> hukum</w:t>
      </w:r>
      <w:r w:rsidR="00D71CF9">
        <w:rPr>
          <w:rFonts w:ascii="Arial" w:hAnsi="Arial" w:cs="Arial"/>
          <w:sz w:val="24"/>
          <w:szCs w:val="24"/>
        </w:rPr>
        <w:t xml:space="preserve"> tersebut.</w:t>
      </w:r>
    </w:p>
    <w:p w:rsidR="00D71CF9" w:rsidRDefault="00D71CF9" w:rsidP="00F928C9">
      <w:pPr>
        <w:keepNext/>
        <w:spacing w:after="0" w:line="360" w:lineRule="auto"/>
        <w:jc w:val="both"/>
        <w:rPr>
          <w:rFonts w:ascii="Arial" w:hAnsi="Arial" w:cs="Arial"/>
          <w:sz w:val="24"/>
          <w:szCs w:val="24"/>
        </w:rPr>
      </w:pPr>
      <w:r w:rsidRPr="00371599">
        <w:rPr>
          <w:rFonts w:ascii="Arial" w:hAnsi="Arial" w:cs="Arial"/>
          <w:i/>
          <w:sz w:val="24"/>
          <w:szCs w:val="24"/>
        </w:rPr>
        <w:t>Pertama</w:t>
      </w:r>
      <w:r>
        <w:rPr>
          <w:rFonts w:ascii="Arial" w:hAnsi="Arial" w:cs="Arial"/>
          <w:sz w:val="24"/>
          <w:szCs w:val="24"/>
        </w:rPr>
        <w:t>; tentang otonomi.</w:t>
      </w:r>
    </w:p>
    <w:p w:rsidR="00D71CF9" w:rsidRDefault="00D71CF9" w:rsidP="00D71CF9">
      <w:pPr>
        <w:spacing w:after="0" w:line="360" w:lineRule="auto"/>
        <w:jc w:val="both"/>
        <w:rPr>
          <w:rFonts w:ascii="Arial" w:hAnsi="Arial" w:cs="Arial"/>
          <w:sz w:val="24"/>
          <w:szCs w:val="24"/>
        </w:rPr>
      </w:pPr>
      <w:r>
        <w:rPr>
          <w:rFonts w:ascii="Arial" w:hAnsi="Arial" w:cs="Arial"/>
          <w:sz w:val="24"/>
          <w:szCs w:val="24"/>
        </w:rPr>
        <w:t xml:space="preserve">Otonomi dalam pemerintahan adalah </w:t>
      </w:r>
      <w:r w:rsidR="001526A8">
        <w:rPr>
          <w:rFonts w:ascii="Arial" w:hAnsi="Arial" w:cs="Arial"/>
          <w:sz w:val="24"/>
          <w:szCs w:val="24"/>
        </w:rPr>
        <w:t>wewenang</w:t>
      </w:r>
      <w:r w:rsidR="0088012F">
        <w:rPr>
          <w:rFonts w:ascii="Arial" w:hAnsi="Arial" w:cs="Arial"/>
          <w:sz w:val="24"/>
          <w:szCs w:val="24"/>
        </w:rPr>
        <w:t xml:space="preserve"> </w:t>
      </w:r>
      <w:r w:rsidR="0088012F" w:rsidRPr="007F4594">
        <w:rPr>
          <w:rFonts w:ascii="Arial" w:hAnsi="Arial" w:cs="Arial"/>
          <w:sz w:val="24"/>
          <w:szCs w:val="24"/>
        </w:rPr>
        <w:t>atau hak suatu</w:t>
      </w:r>
      <w:r w:rsidR="001526A8" w:rsidRPr="007F4594">
        <w:rPr>
          <w:rFonts w:ascii="Arial" w:hAnsi="Arial" w:cs="Arial"/>
          <w:sz w:val="24"/>
          <w:szCs w:val="24"/>
        </w:rPr>
        <w:t xml:space="preserve"> satuan pemerintahan yang lebih rendah untuk mengatur</w:t>
      </w:r>
      <w:r w:rsidR="0088012F" w:rsidRPr="007F4594">
        <w:rPr>
          <w:rFonts w:ascii="Arial" w:hAnsi="Arial" w:cs="Arial"/>
          <w:sz w:val="24"/>
          <w:szCs w:val="24"/>
        </w:rPr>
        <w:t xml:space="preserve"> (</w:t>
      </w:r>
      <w:r w:rsidR="0088012F" w:rsidRPr="007F4594">
        <w:rPr>
          <w:rFonts w:ascii="Arial" w:hAnsi="Arial" w:cs="Arial"/>
          <w:i/>
          <w:sz w:val="24"/>
          <w:szCs w:val="24"/>
        </w:rPr>
        <w:t>regelen</w:t>
      </w:r>
      <w:r w:rsidR="0088012F" w:rsidRPr="007F4594">
        <w:rPr>
          <w:rFonts w:ascii="Arial" w:hAnsi="Arial" w:cs="Arial"/>
          <w:sz w:val="24"/>
          <w:szCs w:val="24"/>
        </w:rPr>
        <w:t>)</w:t>
      </w:r>
      <w:r w:rsidR="001526A8" w:rsidRPr="007F4594">
        <w:rPr>
          <w:rFonts w:ascii="Arial" w:hAnsi="Arial" w:cs="Arial"/>
          <w:sz w:val="24"/>
          <w:szCs w:val="24"/>
        </w:rPr>
        <w:t xml:space="preserve"> dan mengurus</w:t>
      </w:r>
      <w:r w:rsidR="002B5E6F" w:rsidRPr="007F4594">
        <w:rPr>
          <w:rFonts w:ascii="Arial" w:hAnsi="Arial" w:cs="Arial"/>
          <w:sz w:val="24"/>
          <w:szCs w:val="24"/>
        </w:rPr>
        <w:t xml:space="preserve"> (</w:t>
      </w:r>
      <w:r w:rsidR="002B5E6F" w:rsidRPr="007F4594">
        <w:rPr>
          <w:rFonts w:ascii="Arial" w:hAnsi="Arial" w:cs="Arial"/>
          <w:i/>
          <w:sz w:val="24"/>
          <w:szCs w:val="24"/>
        </w:rPr>
        <w:t>besturen</w:t>
      </w:r>
      <w:r w:rsidR="002B5E6F" w:rsidRPr="007F4594">
        <w:rPr>
          <w:rFonts w:ascii="Arial" w:hAnsi="Arial" w:cs="Arial"/>
          <w:sz w:val="24"/>
          <w:szCs w:val="24"/>
        </w:rPr>
        <w:t>)</w:t>
      </w:r>
      <w:r w:rsidR="001526A8" w:rsidRPr="007F4594">
        <w:rPr>
          <w:rFonts w:ascii="Arial" w:hAnsi="Arial" w:cs="Arial"/>
          <w:sz w:val="24"/>
          <w:szCs w:val="24"/>
        </w:rPr>
        <w:t xml:space="preserve"> sendiri</w:t>
      </w:r>
      <w:r w:rsidR="002B5E6F" w:rsidRPr="007F4594">
        <w:rPr>
          <w:rFonts w:ascii="Arial" w:hAnsi="Arial" w:cs="Arial"/>
          <w:sz w:val="24"/>
          <w:szCs w:val="24"/>
        </w:rPr>
        <w:t xml:space="preserve"> secara mandiri (</w:t>
      </w:r>
      <w:r w:rsidR="002B5E6F" w:rsidRPr="007F4594">
        <w:rPr>
          <w:rFonts w:ascii="Arial" w:hAnsi="Arial" w:cs="Arial"/>
          <w:i/>
          <w:sz w:val="24"/>
          <w:szCs w:val="24"/>
        </w:rPr>
        <w:t>zelfstandig</w:t>
      </w:r>
      <w:r w:rsidR="002B5E6F" w:rsidRPr="007F4594">
        <w:rPr>
          <w:rFonts w:ascii="Arial" w:hAnsi="Arial" w:cs="Arial"/>
          <w:sz w:val="24"/>
          <w:szCs w:val="24"/>
        </w:rPr>
        <w:t>)</w:t>
      </w:r>
      <w:r w:rsidR="001526A8" w:rsidRPr="007F4594">
        <w:rPr>
          <w:rFonts w:ascii="Arial" w:hAnsi="Arial" w:cs="Arial"/>
          <w:sz w:val="24"/>
          <w:szCs w:val="24"/>
        </w:rPr>
        <w:t xml:space="preserve"> urusan rumah tangga pemerintahan tertentu</w:t>
      </w:r>
      <w:r w:rsidR="002B5E6F" w:rsidRPr="007F4594">
        <w:rPr>
          <w:rFonts w:ascii="Arial" w:hAnsi="Arial" w:cs="Arial"/>
          <w:sz w:val="24"/>
          <w:szCs w:val="24"/>
        </w:rPr>
        <w:t xml:space="preserve"> atau sebagian urusan pemerintahan</w:t>
      </w:r>
      <w:r w:rsidR="001526A8" w:rsidRPr="007F4594">
        <w:rPr>
          <w:rFonts w:ascii="Arial" w:hAnsi="Arial" w:cs="Arial"/>
          <w:sz w:val="24"/>
          <w:szCs w:val="24"/>
        </w:rPr>
        <w:t xml:space="preserve"> </w:t>
      </w:r>
      <w:r w:rsidR="001526A8">
        <w:rPr>
          <w:rFonts w:ascii="Arial" w:hAnsi="Arial" w:cs="Arial"/>
          <w:sz w:val="24"/>
          <w:szCs w:val="24"/>
        </w:rPr>
        <w:t xml:space="preserve">baik atas dasar </w:t>
      </w:r>
      <w:r w:rsidR="00C43D8B" w:rsidRPr="002B5E6F">
        <w:rPr>
          <w:rFonts w:ascii="Arial" w:hAnsi="Arial" w:cs="Arial"/>
          <w:i/>
          <w:sz w:val="24"/>
          <w:szCs w:val="24"/>
        </w:rPr>
        <w:t>penyerahan</w:t>
      </w:r>
      <w:r w:rsidR="00C43D8B">
        <w:rPr>
          <w:rFonts w:ascii="Arial" w:hAnsi="Arial" w:cs="Arial"/>
          <w:sz w:val="24"/>
          <w:szCs w:val="24"/>
        </w:rPr>
        <w:t xml:space="preserve">, atau atas dasar </w:t>
      </w:r>
      <w:r w:rsidR="00C43D8B" w:rsidRPr="002B5E6F">
        <w:rPr>
          <w:rFonts w:ascii="Arial" w:hAnsi="Arial" w:cs="Arial"/>
          <w:i/>
          <w:sz w:val="24"/>
          <w:szCs w:val="24"/>
        </w:rPr>
        <w:t>pengakuan</w:t>
      </w:r>
      <w:r w:rsidR="00C43D8B">
        <w:rPr>
          <w:rFonts w:ascii="Arial" w:hAnsi="Arial" w:cs="Arial"/>
          <w:sz w:val="24"/>
          <w:szCs w:val="24"/>
        </w:rPr>
        <w:t xml:space="preserve"> (</w:t>
      </w:r>
      <w:r w:rsidR="002B5E6F">
        <w:rPr>
          <w:rFonts w:ascii="Arial" w:hAnsi="Arial" w:cs="Arial"/>
          <w:i/>
          <w:sz w:val="24"/>
          <w:szCs w:val="24"/>
        </w:rPr>
        <w:t>erk</w:t>
      </w:r>
      <w:r w:rsidR="00C43D8B">
        <w:rPr>
          <w:rFonts w:ascii="Arial" w:hAnsi="Arial" w:cs="Arial"/>
          <w:i/>
          <w:sz w:val="24"/>
          <w:szCs w:val="24"/>
        </w:rPr>
        <w:t>enning</w:t>
      </w:r>
      <w:r w:rsidR="00C43D8B">
        <w:rPr>
          <w:rFonts w:ascii="Arial" w:hAnsi="Arial" w:cs="Arial"/>
          <w:sz w:val="24"/>
          <w:szCs w:val="24"/>
        </w:rPr>
        <w:t>), atau yang dibiarkan (</w:t>
      </w:r>
      <w:r w:rsidR="00C43D8B">
        <w:rPr>
          <w:rFonts w:ascii="Arial" w:hAnsi="Arial" w:cs="Arial"/>
          <w:i/>
          <w:sz w:val="24"/>
          <w:szCs w:val="24"/>
        </w:rPr>
        <w:t>overgelaten</w:t>
      </w:r>
      <w:r w:rsidR="00C43D8B">
        <w:rPr>
          <w:rFonts w:ascii="Arial" w:hAnsi="Arial" w:cs="Arial"/>
          <w:sz w:val="24"/>
          <w:szCs w:val="24"/>
        </w:rPr>
        <w:t>) sebagai urusan rumah tangga daerah dengan pengawasan dari satuan pemerintaha</w:t>
      </w:r>
      <w:r w:rsidR="00872EEF">
        <w:rPr>
          <w:rFonts w:ascii="Arial" w:hAnsi="Arial" w:cs="Arial"/>
          <w:sz w:val="24"/>
          <w:szCs w:val="24"/>
        </w:rPr>
        <w:t>n</w:t>
      </w:r>
      <w:r w:rsidR="002B5E6F">
        <w:rPr>
          <w:rFonts w:ascii="Arial" w:hAnsi="Arial" w:cs="Arial"/>
          <w:sz w:val="24"/>
          <w:szCs w:val="24"/>
        </w:rPr>
        <w:t xml:space="preserve"> yang lebih tinggi tingkatnya, cq. pemerintah pusat atau atas nama pemerintah pusat.</w:t>
      </w:r>
    </w:p>
    <w:p w:rsidR="00C43D8B" w:rsidRDefault="00C43D8B" w:rsidP="00D71CF9">
      <w:pPr>
        <w:spacing w:after="0" w:line="360" w:lineRule="auto"/>
        <w:jc w:val="both"/>
        <w:rPr>
          <w:rFonts w:ascii="Arial" w:hAnsi="Arial" w:cs="Arial"/>
          <w:sz w:val="24"/>
          <w:szCs w:val="24"/>
        </w:rPr>
      </w:pPr>
      <w:r>
        <w:rPr>
          <w:rFonts w:ascii="Arial" w:hAnsi="Arial" w:cs="Arial"/>
          <w:sz w:val="24"/>
          <w:szCs w:val="24"/>
        </w:rPr>
        <w:t>Pengertian di atas, menunjukkan unsur-unsur otonomi</w:t>
      </w:r>
      <w:r w:rsidR="007F2AEA">
        <w:rPr>
          <w:rFonts w:ascii="Arial" w:hAnsi="Arial" w:cs="Arial"/>
          <w:sz w:val="24"/>
          <w:szCs w:val="24"/>
        </w:rPr>
        <w:t>:</w:t>
      </w:r>
    </w:p>
    <w:p w:rsidR="00C43D8B" w:rsidRDefault="0022229E" w:rsidP="00C43D8B">
      <w:pPr>
        <w:pStyle w:val="ListParagraph"/>
        <w:numPr>
          <w:ilvl w:val="0"/>
          <w:numId w:val="2"/>
        </w:numPr>
        <w:spacing w:line="360" w:lineRule="auto"/>
        <w:ind w:left="426" w:hanging="426"/>
        <w:jc w:val="both"/>
        <w:rPr>
          <w:rFonts w:ascii="Arial" w:hAnsi="Arial" w:cs="Arial"/>
          <w:sz w:val="24"/>
          <w:szCs w:val="24"/>
        </w:rPr>
      </w:pPr>
      <w:r>
        <w:rPr>
          <w:rFonts w:ascii="Arial" w:hAnsi="Arial" w:cs="Arial"/>
          <w:sz w:val="24"/>
          <w:szCs w:val="24"/>
        </w:rPr>
        <w:t xml:space="preserve">Otonomi adalah wewenang </w:t>
      </w:r>
      <w:r w:rsidR="001D2258">
        <w:rPr>
          <w:rFonts w:ascii="Arial" w:hAnsi="Arial" w:cs="Arial"/>
          <w:sz w:val="24"/>
          <w:szCs w:val="24"/>
        </w:rPr>
        <w:t xml:space="preserve">atau hak </w:t>
      </w:r>
      <w:r>
        <w:rPr>
          <w:rFonts w:ascii="Arial" w:hAnsi="Arial" w:cs="Arial"/>
          <w:sz w:val="24"/>
          <w:szCs w:val="24"/>
        </w:rPr>
        <w:t>mengatur dan mengurus sendiri</w:t>
      </w:r>
      <w:r w:rsidR="001D2258">
        <w:rPr>
          <w:rFonts w:ascii="Arial" w:hAnsi="Arial" w:cs="Arial"/>
          <w:sz w:val="24"/>
          <w:szCs w:val="24"/>
        </w:rPr>
        <w:t xml:space="preserve"> </w:t>
      </w:r>
      <w:r w:rsidR="001D2258" w:rsidRPr="007F4594">
        <w:rPr>
          <w:rFonts w:ascii="Arial" w:hAnsi="Arial" w:cs="Arial"/>
          <w:sz w:val="24"/>
          <w:szCs w:val="24"/>
        </w:rPr>
        <w:t>secara mandiri</w:t>
      </w:r>
      <w:r w:rsidRPr="007F4594">
        <w:rPr>
          <w:rFonts w:ascii="Arial" w:hAnsi="Arial" w:cs="Arial"/>
          <w:sz w:val="24"/>
          <w:szCs w:val="24"/>
        </w:rPr>
        <w:t xml:space="preserve"> urusan rumah tangga pemerintahan yang diserahkan, diakui, atau </w:t>
      </w:r>
      <w:r>
        <w:rPr>
          <w:rFonts w:ascii="Arial" w:hAnsi="Arial" w:cs="Arial"/>
          <w:sz w:val="24"/>
          <w:szCs w:val="24"/>
        </w:rPr>
        <w:t>dibiarkan oleh satuan pemerintah yang lebih tinggi sebagai urusan rumah tangga suatu satuan otonom.</w:t>
      </w:r>
    </w:p>
    <w:p w:rsidR="0022229E" w:rsidRPr="007F4594" w:rsidRDefault="0022229E" w:rsidP="00C43D8B">
      <w:pPr>
        <w:pStyle w:val="ListParagraph"/>
        <w:numPr>
          <w:ilvl w:val="0"/>
          <w:numId w:val="2"/>
        </w:numPr>
        <w:spacing w:line="360" w:lineRule="auto"/>
        <w:ind w:left="426" w:hanging="426"/>
        <w:jc w:val="both"/>
        <w:rPr>
          <w:rFonts w:ascii="Arial" w:hAnsi="Arial" w:cs="Arial"/>
          <w:sz w:val="24"/>
          <w:szCs w:val="24"/>
        </w:rPr>
      </w:pPr>
      <w:r>
        <w:rPr>
          <w:rFonts w:ascii="Arial" w:hAnsi="Arial" w:cs="Arial"/>
          <w:sz w:val="24"/>
          <w:szCs w:val="24"/>
        </w:rPr>
        <w:t>Otonomi mengandung makna kemandirian (</w:t>
      </w:r>
      <w:r w:rsidR="001D2258">
        <w:rPr>
          <w:rFonts w:ascii="Arial" w:hAnsi="Arial" w:cs="Arial"/>
          <w:i/>
          <w:sz w:val="24"/>
          <w:szCs w:val="24"/>
        </w:rPr>
        <w:t>zelfstandi</w:t>
      </w:r>
      <w:r>
        <w:rPr>
          <w:rFonts w:ascii="Arial" w:hAnsi="Arial" w:cs="Arial"/>
          <w:i/>
          <w:sz w:val="24"/>
          <w:szCs w:val="24"/>
        </w:rPr>
        <w:t>gheid</w:t>
      </w:r>
      <w:r>
        <w:rPr>
          <w:rFonts w:ascii="Arial" w:hAnsi="Arial" w:cs="Arial"/>
          <w:sz w:val="24"/>
          <w:szCs w:val="24"/>
        </w:rPr>
        <w:t xml:space="preserve">), dan bukan suatu susunan kemerdekaan yang berdaulat </w:t>
      </w:r>
      <w:r w:rsidRPr="007F4594">
        <w:rPr>
          <w:rFonts w:ascii="Arial" w:hAnsi="Arial" w:cs="Arial"/>
          <w:sz w:val="24"/>
          <w:szCs w:val="24"/>
        </w:rPr>
        <w:t>(</w:t>
      </w:r>
      <w:r w:rsidR="001D2258" w:rsidRPr="007F4594">
        <w:rPr>
          <w:rFonts w:ascii="Arial" w:hAnsi="Arial" w:cs="Arial"/>
          <w:i/>
          <w:sz w:val="24"/>
          <w:szCs w:val="24"/>
        </w:rPr>
        <w:t>onafhanke</w:t>
      </w:r>
      <w:r w:rsidRPr="007F4594">
        <w:rPr>
          <w:rFonts w:ascii="Arial" w:hAnsi="Arial" w:cs="Arial"/>
          <w:i/>
          <w:sz w:val="24"/>
          <w:szCs w:val="24"/>
        </w:rPr>
        <w:t>lijkheid</w:t>
      </w:r>
      <w:r w:rsidRPr="007F4594">
        <w:rPr>
          <w:rFonts w:ascii="Arial" w:hAnsi="Arial" w:cs="Arial"/>
          <w:sz w:val="24"/>
          <w:szCs w:val="24"/>
        </w:rPr>
        <w:t>).</w:t>
      </w:r>
    </w:p>
    <w:p w:rsidR="0022229E" w:rsidRDefault="0022229E" w:rsidP="00C43D8B">
      <w:pPr>
        <w:pStyle w:val="ListParagraph"/>
        <w:numPr>
          <w:ilvl w:val="0"/>
          <w:numId w:val="2"/>
        </w:numPr>
        <w:spacing w:line="360" w:lineRule="auto"/>
        <w:ind w:left="426" w:hanging="426"/>
        <w:jc w:val="both"/>
        <w:rPr>
          <w:rFonts w:ascii="Arial" w:hAnsi="Arial" w:cs="Arial"/>
          <w:sz w:val="24"/>
          <w:szCs w:val="24"/>
        </w:rPr>
      </w:pPr>
      <w:r w:rsidRPr="007F4594">
        <w:rPr>
          <w:rFonts w:ascii="Arial" w:hAnsi="Arial" w:cs="Arial"/>
          <w:sz w:val="24"/>
          <w:szCs w:val="24"/>
        </w:rPr>
        <w:t>Otonomi merupakan bagian</w:t>
      </w:r>
      <w:r w:rsidR="00FF0FD4" w:rsidRPr="007F4594">
        <w:rPr>
          <w:rFonts w:ascii="Arial" w:hAnsi="Arial" w:cs="Arial"/>
          <w:sz w:val="24"/>
          <w:szCs w:val="24"/>
        </w:rPr>
        <w:t>, karena itu merupakan satu kesatuan</w:t>
      </w:r>
      <w:r w:rsidRPr="007F4594">
        <w:rPr>
          <w:rFonts w:ascii="Arial" w:hAnsi="Arial" w:cs="Arial"/>
          <w:sz w:val="24"/>
          <w:szCs w:val="24"/>
        </w:rPr>
        <w:t xml:space="preserve"> dari satuan kesatuan yang lebih besar</w:t>
      </w:r>
      <w:r w:rsidR="00FF0FD4" w:rsidRPr="007F4594">
        <w:rPr>
          <w:rFonts w:ascii="Arial" w:hAnsi="Arial" w:cs="Arial"/>
          <w:sz w:val="24"/>
          <w:szCs w:val="24"/>
        </w:rPr>
        <w:t xml:space="preserve"> yaitu negara. Secara lebih spesifik, otonomi adalah subsistem dari satu negara kesatuan (</w:t>
      </w:r>
      <w:r w:rsidR="00FF0FD4" w:rsidRPr="007F4594">
        <w:rPr>
          <w:rFonts w:ascii="Arial" w:hAnsi="Arial" w:cs="Arial"/>
          <w:i/>
          <w:sz w:val="24"/>
          <w:szCs w:val="24"/>
        </w:rPr>
        <w:t>the unitary state eenheidsstaat</w:t>
      </w:r>
      <w:r w:rsidR="00FF0FD4" w:rsidRPr="007F4594">
        <w:rPr>
          <w:rFonts w:ascii="Arial" w:hAnsi="Arial" w:cs="Arial"/>
          <w:sz w:val="24"/>
          <w:szCs w:val="24"/>
        </w:rPr>
        <w:t>)</w:t>
      </w:r>
      <w:r w:rsidRPr="007F4594">
        <w:rPr>
          <w:rFonts w:ascii="Arial" w:hAnsi="Arial" w:cs="Arial"/>
          <w:sz w:val="24"/>
          <w:szCs w:val="24"/>
        </w:rPr>
        <w:t>. Dalam</w:t>
      </w:r>
      <w:r>
        <w:rPr>
          <w:rFonts w:ascii="Arial" w:hAnsi="Arial" w:cs="Arial"/>
          <w:sz w:val="24"/>
          <w:szCs w:val="24"/>
        </w:rPr>
        <w:t xml:space="preserve"> negara-negara kesatuan, otonomi adalah bagian integral negara kesatuan.</w:t>
      </w:r>
    </w:p>
    <w:p w:rsidR="0022229E" w:rsidRDefault="0022229E" w:rsidP="00C43D8B">
      <w:pPr>
        <w:pStyle w:val="ListParagraph"/>
        <w:numPr>
          <w:ilvl w:val="0"/>
          <w:numId w:val="2"/>
        </w:numPr>
        <w:spacing w:line="360" w:lineRule="auto"/>
        <w:ind w:left="426" w:hanging="426"/>
        <w:jc w:val="both"/>
        <w:rPr>
          <w:rFonts w:ascii="Arial" w:hAnsi="Arial" w:cs="Arial"/>
          <w:sz w:val="24"/>
          <w:szCs w:val="24"/>
        </w:rPr>
      </w:pPr>
      <w:r>
        <w:rPr>
          <w:rFonts w:ascii="Arial" w:hAnsi="Arial" w:cs="Arial"/>
          <w:sz w:val="24"/>
          <w:szCs w:val="24"/>
        </w:rPr>
        <w:t>Pelaksanaan otonomi senantiasa dalam pengawasan dari satuan pemerintahan yang lebih tinggi</w:t>
      </w:r>
      <w:r w:rsidR="00FF0FD4">
        <w:rPr>
          <w:rFonts w:ascii="Arial" w:hAnsi="Arial" w:cs="Arial"/>
          <w:sz w:val="24"/>
          <w:szCs w:val="24"/>
        </w:rPr>
        <w:t xml:space="preserve"> </w:t>
      </w:r>
      <w:r w:rsidR="00FF0FD4" w:rsidRPr="007F4594">
        <w:rPr>
          <w:rFonts w:ascii="Arial" w:hAnsi="Arial" w:cs="Arial"/>
          <w:sz w:val="24"/>
          <w:szCs w:val="24"/>
        </w:rPr>
        <w:t>cq. pemerintah pusat atau yang bertindak atas nama pemerintah pusat</w:t>
      </w:r>
      <w:r w:rsidRPr="007F4594">
        <w:rPr>
          <w:rFonts w:ascii="Arial" w:hAnsi="Arial" w:cs="Arial"/>
          <w:sz w:val="24"/>
          <w:szCs w:val="24"/>
        </w:rPr>
        <w:t>. Tidak ad</w:t>
      </w:r>
      <w:r>
        <w:rPr>
          <w:rFonts w:ascii="Arial" w:hAnsi="Arial" w:cs="Arial"/>
          <w:sz w:val="24"/>
          <w:szCs w:val="24"/>
        </w:rPr>
        <w:t>a otonomi tanpa pengawasan (</w:t>
      </w:r>
      <w:r>
        <w:rPr>
          <w:rFonts w:ascii="Arial" w:hAnsi="Arial" w:cs="Arial"/>
          <w:i/>
          <w:sz w:val="24"/>
          <w:szCs w:val="24"/>
        </w:rPr>
        <w:t>geen outonomie zonder toezicht</w:t>
      </w:r>
      <w:r>
        <w:rPr>
          <w:rFonts w:ascii="Arial" w:hAnsi="Arial" w:cs="Arial"/>
          <w:sz w:val="24"/>
          <w:szCs w:val="24"/>
        </w:rPr>
        <w:t>).</w:t>
      </w:r>
    </w:p>
    <w:p w:rsidR="000E4599" w:rsidRDefault="0022229E" w:rsidP="00872EEF">
      <w:pPr>
        <w:pStyle w:val="ListParagraph"/>
        <w:spacing w:after="0" w:line="360" w:lineRule="auto"/>
        <w:ind w:left="0"/>
        <w:jc w:val="both"/>
        <w:rPr>
          <w:rFonts w:ascii="Arial" w:hAnsi="Arial" w:cs="Arial"/>
          <w:sz w:val="24"/>
          <w:szCs w:val="24"/>
        </w:rPr>
      </w:pPr>
      <w:r>
        <w:rPr>
          <w:rFonts w:ascii="Arial" w:hAnsi="Arial" w:cs="Arial"/>
          <w:sz w:val="24"/>
          <w:szCs w:val="24"/>
        </w:rPr>
        <w:t>Ot</w:t>
      </w:r>
      <w:r w:rsidR="000E4599">
        <w:rPr>
          <w:rFonts w:ascii="Arial" w:hAnsi="Arial" w:cs="Arial"/>
          <w:sz w:val="24"/>
          <w:szCs w:val="24"/>
        </w:rPr>
        <w:t>o</w:t>
      </w:r>
      <w:r>
        <w:rPr>
          <w:rFonts w:ascii="Arial" w:hAnsi="Arial" w:cs="Arial"/>
          <w:sz w:val="24"/>
          <w:szCs w:val="24"/>
        </w:rPr>
        <w:t xml:space="preserve">nomi lazim dibedakan antara </w:t>
      </w:r>
      <w:r w:rsidRPr="00FF0FD4">
        <w:rPr>
          <w:rFonts w:ascii="Arial" w:hAnsi="Arial" w:cs="Arial"/>
          <w:i/>
          <w:sz w:val="24"/>
          <w:szCs w:val="24"/>
        </w:rPr>
        <w:t>otonomi teritorial</w:t>
      </w:r>
      <w:r>
        <w:rPr>
          <w:rFonts w:ascii="Arial" w:hAnsi="Arial" w:cs="Arial"/>
          <w:sz w:val="24"/>
          <w:szCs w:val="24"/>
        </w:rPr>
        <w:t xml:space="preserve"> dan </w:t>
      </w:r>
      <w:r w:rsidRPr="00FF0FD4">
        <w:rPr>
          <w:rFonts w:ascii="Arial" w:hAnsi="Arial" w:cs="Arial"/>
          <w:i/>
          <w:sz w:val="24"/>
          <w:szCs w:val="24"/>
        </w:rPr>
        <w:t>otonomi fungsional</w:t>
      </w:r>
      <w:r>
        <w:rPr>
          <w:rFonts w:ascii="Arial" w:hAnsi="Arial" w:cs="Arial"/>
          <w:sz w:val="24"/>
          <w:szCs w:val="24"/>
        </w:rPr>
        <w:t>. Otonomi teritorial adalah otonomi pada satuan pemerintahan dalam satu satuan teritorial tertentu,</w:t>
      </w:r>
      <w:r w:rsidR="000E4599">
        <w:rPr>
          <w:rFonts w:ascii="Arial" w:hAnsi="Arial" w:cs="Arial"/>
          <w:sz w:val="24"/>
          <w:szCs w:val="24"/>
        </w:rPr>
        <w:t xml:space="preserve"> seperti provinsi, kabupaten, kota,</w:t>
      </w:r>
      <w:r w:rsidR="00872EEF">
        <w:rPr>
          <w:rFonts w:ascii="Arial" w:hAnsi="Arial" w:cs="Arial"/>
          <w:sz w:val="24"/>
          <w:szCs w:val="24"/>
        </w:rPr>
        <w:t xml:space="preserve"> </w:t>
      </w:r>
      <w:r w:rsidR="000E4599">
        <w:rPr>
          <w:rFonts w:ascii="Arial" w:hAnsi="Arial" w:cs="Arial"/>
          <w:sz w:val="24"/>
          <w:szCs w:val="24"/>
        </w:rPr>
        <w:t xml:space="preserve">atau desa. Otonomi fungsional adalah otonomi untuk mengatur dan mengurus fungsi pemerintahan tertentu. Di Belanda otonomi fungsional adalah </w:t>
      </w:r>
      <w:r w:rsidR="000E4599">
        <w:rPr>
          <w:rFonts w:ascii="Arial" w:hAnsi="Arial" w:cs="Arial"/>
          <w:i/>
          <w:sz w:val="24"/>
          <w:szCs w:val="24"/>
        </w:rPr>
        <w:t xml:space="preserve">waterschappen </w:t>
      </w:r>
      <w:r w:rsidR="008E26F8" w:rsidRPr="007F4594">
        <w:rPr>
          <w:rFonts w:ascii="Arial" w:hAnsi="Arial" w:cs="Arial"/>
          <w:sz w:val="24"/>
          <w:szCs w:val="24"/>
        </w:rPr>
        <w:t xml:space="preserve">yang </w:t>
      </w:r>
      <w:r w:rsidR="000E4599">
        <w:rPr>
          <w:rFonts w:ascii="Arial" w:hAnsi="Arial" w:cs="Arial"/>
          <w:sz w:val="24"/>
          <w:szCs w:val="24"/>
        </w:rPr>
        <w:t xml:space="preserve">mengatur dan mengurus soal-soal pengairan dan </w:t>
      </w:r>
      <w:r w:rsidR="000E4599">
        <w:rPr>
          <w:rFonts w:ascii="Arial" w:hAnsi="Arial" w:cs="Arial"/>
          <w:i/>
          <w:sz w:val="24"/>
          <w:szCs w:val="24"/>
        </w:rPr>
        <w:t>berdri</w:t>
      </w:r>
      <w:r w:rsidR="008E26F8">
        <w:rPr>
          <w:rFonts w:ascii="Arial" w:hAnsi="Arial" w:cs="Arial"/>
          <w:i/>
          <w:sz w:val="24"/>
          <w:szCs w:val="24"/>
        </w:rPr>
        <w:t>j</w:t>
      </w:r>
      <w:r w:rsidR="000E4599">
        <w:rPr>
          <w:rFonts w:ascii="Arial" w:hAnsi="Arial" w:cs="Arial"/>
          <w:i/>
          <w:sz w:val="24"/>
          <w:szCs w:val="24"/>
        </w:rPr>
        <w:t>fschappen</w:t>
      </w:r>
      <w:r w:rsidR="008E26F8">
        <w:rPr>
          <w:rFonts w:ascii="Arial" w:hAnsi="Arial" w:cs="Arial"/>
          <w:i/>
          <w:sz w:val="24"/>
          <w:szCs w:val="24"/>
        </w:rPr>
        <w:t xml:space="preserve"> </w:t>
      </w:r>
      <w:r w:rsidR="000E4599">
        <w:rPr>
          <w:rFonts w:ascii="Arial" w:hAnsi="Arial" w:cs="Arial"/>
          <w:sz w:val="24"/>
          <w:szCs w:val="24"/>
        </w:rPr>
        <w:t xml:space="preserve">mengatur dan mengurus soal-soal </w:t>
      </w:r>
      <w:r w:rsidR="000E4599">
        <w:rPr>
          <w:rFonts w:ascii="Arial" w:hAnsi="Arial" w:cs="Arial"/>
          <w:sz w:val="24"/>
          <w:szCs w:val="24"/>
        </w:rPr>
        <w:lastRenderedPageBreak/>
        <w:t xml:space="preserve">perusahaan. Di Amerika Serikat, otonomi fungsional dijalankan oleh berbagai </w:t>
      </w:r>
      <w:r w:rsidR="008E26F8">
        <w:rPr>
          <w:rFonts w:ascii="Arial" w:hAnsi="Arial" w:cs="Arial"/>
          <w:sz w:val="24"/>
          <w:szCs w:val="24"/>
        </w:rPr>
        <w:t>badan</w:t>
      </w:r>
      <w:r w:rsidR="000E4599">
        <w:rPr>
          <w:rFonts w:ascii="Arial" w:hAnsi="Arial" w:cs="Arial"/>
          <w:sz w:val="24"/>
          <w:szCs w:val="24"/>
        </w:rPr>
        <w:t xml:space="preserve"> independen seperti DEA. Di bidang pendidikan dikenal satuan otonom fungsional yang disebut </w:t>
      </w:r>
      <w:r w:rsidR="000E4599">
        <w:rPr>
          <w:rFonts w:ascii="Arial" w:hAnsi="Arial" w:cs="Arial"/>
          <w:i/>
          <w:sz w:val="24"/>
          <w:szCs w:val="24"/>
        </w:rPr>
        <w:t xml:space="preserve">school district. </w:t>
      </w:r>
      <w:r w:rsidR="000E4599" w:rsidRPr="000E4599">
        <w:rPr>
          <w:rFonts w:ascii="Arial" w:hAnsi="Arial" w:cs="Arial"/>
          <w:sz w:val="24"/>
          <w:szCs w:val="24"/>
        </w:rPr>
        <w:t xml:space="preserve">Di masa Hindia Belanda, IS </w:t>
      </w:r>
      <w:r w:rsidR="000E4599">
        <w:rPr>
          <w:rFonts w:ascii="Arial" w:hAnsi="Arial" w:cs="Arial"/>
          <w:sz w:val="24"/>
          <w:szCs w:val="24"/>
        </w:rPr>
        <w:t xml:space="preserve">mengatur juga mengenai </w:t>
      </w:r>
      <w:r w:rsidR="000E4599">
        <w:rPr>
          <w:rFonts w:ascii="Arial" w:hAnsi="Arial" w:cs="Arial"/>
          <w:i/>
          <w:sz w:val="24"/>
          <w:szCs w:val="24"/>
        </w:rPr>
        <w:t xml:space="preserve">watershappen, </w:t>
      </w:r>
      <w:r w:rsidR="000E4599">
        <w:rPr>
          <w:rFonts w:ascii="Arial" w:hAnsi="Arial" w:cs="Arial"/>
          <w:sz w:val="24"/>
          <w:szCs w:val="24"/>
        </w:rPr>
        <w:t>seperti pengairan gajah mungkur. RI mengakui dan membiarkan sistem subak di Bali sebagai otonomi fungsional</w:t>
      </w:r>
      <w:r w:rsidR="00975EE5">
        <w:rPr>
          <w:rFonts w:ascii="Arial" w:hAnsi="Arial" w:cs="Arial"/>
          <w:sz w:val="24"/>
          <w:szCs w:val="24"/>
        </w:rPr>
        <w:t xml:space="preserve"> </w:t>
      </w:r>
      <w:r w:rsidR="00975EE5" w:rsidRPr="007F4594">
        <w:rPr>
          <w:rFonts w:ascii="Arial" w:hAnsi="Arial" w:cs="Arial"/>
          <w:sz w:val="24"/>
          <w:szCs w:val="24"/>
        </w:rPr>
        <w:t>di</w:t>
      </w:r>
      <w:r w:rsidR="00752BB3" w:rsidRPr="007F4594">
        <w:rPr>
          <w:rFonts w:ascii="Arial" w:hAnsi="Arial" w:cs="Arial"/>
          <w:sz w:val="24"/>
          <w:szCs w:val="24"/>
        </w:rPr>
        <w:t xml:space="preserve"> </w:t>
      </w:r>
      <w:r w:rsidR="00975EE5" w:rsidRPr="007F4594">
        <w:rPr>
          <w:rFonts w:ascii="Arial" w:hAnsi="Arial" w:cs="Arial"/>
          <w:sz w:val="24"/>
          <w:szCs w:val="24"/>
        </w:rPr>
        <w:t>bidang tata pengairan</w:t>
      </w:r>
      <w:r w:rsidR="00BB0A5C">
        <w:rPr>
          <w:rFonts w:ascii="Arial" w:hAnsi="Arial" w:cs="Arial"/>
          <w:sz w:val="24"/>
          <w:szCs w:val="24"/>
        </w:rPr>
        <w:t xml:space="preserve"> </w:t>
      </w:r>
      <w:r w:rsidR="000E4599" w:rsidRPr="007F4594">
        <w:rPr>
          <w:rFonts w:ascii="Arial" w:hAnsi="Arial" w:cs="Arial"/>
          <w:sz w:val="24"/>
          <w:szCs w:val="24"/>
        </w:rPr>
        <w:t>yang mengatur dan mengurus rumah tangga mereka sen</w:t>
      </w:r>
      <w:r w:rsidR="000E4599">
        <w:rPr>
          <w:rFonts w:ascii="Arial" w:hAnsi="Arial" w:cs="Arial"/>
          <w:sz w:val="24"/>
          <w:szCs w:val="24"/>
        </w:rPr>
        <w:t>diri.</w:t>
      </w:r>
    </w:p>
    <w:p w:rsidR="00D71CF9" w:rsidRPr="00D71CF9" w:rsidRDefault="004F4BF0" w:rsidP="00D03A68">
      <w:pPr>
        <w:spacing w:before="240" w:after="240" w:line="360" w:lineRule="auto"/>
        <w:jc w:val="both"/>
        <w:rPr>
          <w:rFonts w:ascii="Arial" w:hAnsi="Arial" w:cs="Arial"/>
          <w:sz w:val="24"/>
          <w:szCs w:val="24"/>
        </w:rPr>
      </w:pPr>
      <w:r>
        <w:rPr>
          <w:rFonts w:ascii="Arial" w:hAnsi="Arial" w:cs="Arial"/>
          <w:sz w:val="24"/>
          <w:szCs w:val="24"/>
        </w:rPr>
        <w:t>Yang Mulia Bapak Ketua dan Anggota</w:t>
      </w:r>
      <w:r w:rsidR="00BB0A5C">
        <w:rPr>
          <w:rFonts w:ascii="Arial" w:hAnsi="Arial" w:cs="Arial"/>
          <w:sz w:val="24"/>
          <w:szCs w:val="24"/>
        </w:rPr>
        <w:t xml:space="preserve"> </w:t>
      </w:r>
      <w:r>
        <w:rPr>
          <w:rFonts w:ascii="Arial" w:hAnsi="Arial" w:cs="Arial"/>
          <w:sz w:val="24"/>
          <w:szCs w:val="24"/>
        </w:rPr>
        <w:t>Majelis</w:t>
      </w:r>
      <w:r w:rsidR="00FE761B">
        <w:rPr>
          <w:rFonts w:ascii="Arial" w:hAnsi="Arial" w:cs="Arial"/>
          <w:sz w:val="24"/>
          <w:szCs w:val="24"/>
        </w:rPr>
        <w:t xml:space="preserve"> Mahkamah Konstitusi</w:t>
      </w:r>
      <w:r>
        <w:rPr>
          <w:rFonts w:ascii="Arial" w:hAnsi="Arial" w:cs="Arial"/>
          <w:sz w:val="24"/>
          <w:szCs w:val="24"/>
        </w:rPr>
        <w:t xml:space="preserve"> yang terhormat.</w:t>
      </w:r>
    </w:p>
    <w:p w:rsidR="004F4BF0" w:rsidRDefault="005004BF" w:rsidP="00D71CF9">
      <w:pPr>
        <w:spacing w:after="0" w:line="360" w:lineRule="auto"/>
        <w:ind w:firstLine="851"/>
        <w:jc w:val="both"/>
        <w:rPr>
          <w:rFonts w:ascii="Arial" w:hAnsi="Arial" w:cs="Arial"/>
          <w:sz w:val="24"/>
          <w:szCs w:val="24"/>
        </w:rPr>
      </w:pPr>
      <w:r>
        <w:rPr>
          <w:rFonts w:ascii="Arial" w:hAnsi="Arial" w:cs="Arial"/>
          <w:sz w:val="24"/>
          <w:szCs w:val="24"/>
        </w:rPr>
        <w:t xml:space="preserve"> </w:t>
      </w:r>
      <w:r w:rsidR="004F4BF0">
        <w:rPr>
          <w:rFonts w:ascii="Arial" w:hAnsi="Arial" w:cs="Arial"/>
          <w:sz w:val="24"/>
          <w:szCs w:val="24"/>
        </w:rPr>
        <w:t xml:space="preserve">Selanjutnya saya akan menyampaikan catatan mengenai </w:t>
      </w:r>
      <w:r w:rsidR="004F4BF0" w:rsidRPr="00FE761B">
        <w:rPr>
          <w:rFonts w:ascii="Arial" w:hAnsi="Arial" w:cs="Arial"/>
          <w:b/>
          <w:sz w:val="24"/>
          <w:szCs w:val="24"/>
        </w:rPr>
        <w:t>badan hukum</w:t>
      </w:r>
      <w:r w:rsidR="004F4BF0">
        <w:rPr>
          <w:rFonts w:ascii="Arial" w:hAnsi="Arial" w:cs="Arial"/>
          <w:sz w:val="24"/>
          <w:szCs w:val="24"/>
        </w:rPr>
        <w:t xml:space="preserve">. Keterangan yang saya </w:t>
      </w:r>
      <w:r w:rsidR="00FE761B" w:rsidRPr="007F4594">
        <w:rPr>
          <w:rFonts w:ascii="Arial" w:hAnsi="Arial" w:cs="Arial"/>
          <w:sz w:val="24"/>
          <w:szCs w:val="24"/>
        </w:rPr>
        <w:t>sampaikan juga</w:t>
      </w:r>
      <w:r w:rsidR="004F4BF0">
        <w:rPr>
          <w:rFonts w:ascii="Arial" w:hAnsi="Arial" w:cs="Arial"/>
          <w:sz w:val="24"/>
          <w:szCs w:val="24"/>
        </w:rPr>
        <w:t xml:space="preserve"> telah menjadi pengetahuan umum bagi kita semua. Walaupun demikian, izinkan saya menyampaikan keterangan ini, karena seperti halnya persoalan otonomi, sangat erat dengan pokok permohonan yang sedang diperiksa sekarang ini.</w:t>
      </w:r>
    </w:p>
    <w:p w:rsidR="004F4BF0" w:rsidRDefault="00872EEF" w:rsidP="00D71CF9">
      <w:pPr>
        <w:spacing w:after="0" w:line="360" w:lineRule="auto"/>
        <w:ind w:firstLine="851"/>
        <w:jc w:val="both"/>
        <w:rPr>
          <w:rFonts w:ascii="Arial" w:hAnsi="Arial" w:cs="Arial"/>
          <w:sz w:val="24"/>
          <w:szCs w:val="24"/>
        </w:rPr>
      </w:pPr>
      <w:r>
        <w:rPr>
          <w:rFonts w:ascii="Arial" w:hAnsi="Arial" w:cs="Arial"/>
          <w:sz w:val="24"/>
          <w:szCs w:val="24"/>
        </w:rPr>
        <w:t>B</w:t>
      </w:r>
      <w:r w:rsidR="004F4BF0">
        <w:rPr>
          <w:rFonts w:ascii="Arial" w:hAnsi="Arial" w:cs="Arial"/>
          <w:sz w:val="24"/>
          <w:szCs w:val="24"/>
        </w:rPr>
        <w:t xml:space="preserve">adan hukum </w:t>
      </w:r>
      <w:r w:rsidR="00FE761B" w:rsidRPr="007F4594">
        <w:rPr>
          <w:rFonts w:ascii="Arial" w:hAnsi="Arial" w:cs="Arial"/>
          <w:sz w:val="24"/>
          <w:szCs w:val="24"/>
        </w:rPr>
        <w:t>(</w:t>
      </w:r>
      <w:r w:rsidR="00FE761B" w:rsidRPr="007F4594">
        <w:rPr>
          <w:rFonts w:ascii="Arial" w:hAnsi="Arial" w:cs="Arial"/>
          <w:i/>
          <w:sz w:val="24"/>
          <w:szCs w:val="24"/>
        </w:rPr>
        <w:t>rechtspers</w:t>
      </w:r>
      <w:r w:rsidR="001D5D45">
        <w:rPr>
          <w:rFonts w:ascii="Arial" w:hAnsi="Arial" w:cs="Arial"/>
          <w:i/>
          <w:sz w:val="24"/>
          <w:szCs w:val="24"/>
        </w:rPr>
        <w:t>o</w:t>
      </w:r>
      <w:r w:rsidR="00FE761B" w:rsidRPr="007F4594">
        <w:rPr>
          <w:rFonts w:ascii="Arial" w:hAnsi="Arial" w:cs="Arial"/>
          <w:i/>
          <w:sz w:val="24"/>
          <w:szCs w:val="24"/>
        </w:rPr>
        <w:t>on, legal entity</w:t>
      </w:r>
      <w:r w:rsidR="00FE761B" w:rsidRPr="007F4594">
        <w:rPr>
          <w:rFonts w:ascii="Arial" w:hAnsi="Arial" w:cs="Arial"/>
          <w:sz w:val="24"/>
          <w:szCs w:val="24"/>
        </w:rPr>
        <w:t>)</w:t>
      </w:r>
      <w:r w:rsidR="00FE761B">
        <w:rPr>
          <w:rFonts w:ascii="Arial" w:hAnsi="Arial" w:cs="Arial"/>
          <w:color w:val="FF0000"/>
          <w:sz w:val="24"/>
          <w:szCs w:val="24"/>
        </w:rPr>
        <w:t xml:space="preserve"> </w:t>
      </w:r>
      <w:r w:rsidR="004F4BF0" w:rsidRPr="00FE761B">
        <w:rPr>
          <w:rFonts w:ascii="Arial" w:hAnsi="Arial" w:cs="Arial"/>
          <w:sz w:val="24"/>
          <w:szCs w:val="24"/>
        </w:rPr>
        <w:t>lazimnya</w:t>
      </w:r>
      <w:r w:rsidR="004F4BF0">
        <w:rPr>
          <w:rFonts w:ascii="Arial" w:hAnsi="Arial" w:cs="Arial"/>
          <w:sz w:val="24"/>
          <w:szCs w:val="24"/>
        </w:rPr>
        <w:t xml:space="preserve"> dibedakan antara </w:t>
      </w:r>
      <w:r w:rsidR="004F4BF0">
        <w:rPr>
          <w:rFonts w:ascii="Arial" w:hAnsi="Arial" w:cs="Arial"/>
          <w:b/>
          <w:sz w:val="24"/>
          <w:szCs w:val="24"/>
        </w:rPr>
        <w:t>badan hukum kepe</w:t>
      </w:r>
      <w:r w:rsidR="00FE761B">
        <w:rPr>
          <w:rFonts w:ascii="Arial" w:hAnsi="Arial" w:cs="Arial"/>
          <w:b/>
          <w:sz w:val="24"/>
          <w:szCs w:val="24"/>
        </w:rPr>
        <w:t>rdataan</w:t>
      </w:r>
      <w:r w:rsidR="004F4BF0">
        <w:rPr>
          <w:rFonts w:ascii="Arial" w:hAnsi="Arial" w:cs="Arial"/>
          <w:b/>
          <w:sz w:val="24"/>
          <w:szCs w:val="24"/>
        </w:rPr>
        <w:t xml:space="preserve"> </w:t>
      </w:r>
      <w:r w:rsidR="004F4BF0">
        <w:rPr>
          <w:rFonts w:ascii="Arial" w:hAnsi="Arial" w:cs="Arial"/>
          <w:sz w:val="24"/>
          <w:szCs w:val="24"/>
        </w:rPr>
        <w:t>(</w:t>
      </w:r>
      <w:r w:rsidR="004F4BF0">
        <w:rPr>
          <w:rFonts w:ascii="Arial" w:hAnsi="Arial" w:cs="Arial"/>
          <w:i/>
          <w:sz w:val="24"/>
          <w:szCs w:val="24"/>
        </w:rPr>
        <w:t>pri</w:t>
      </w:r>
      <w:r w:rsidR="00FE761B">
        <w:rPr>
          <w:rFonts w:ascii="Arial" w:hAnsi="Arial" w:cs="Arial"/>
          <w:i/>
          <w:sz w:val="24"/>
          <w:szCs w:val="24"/>
        </w:rPr>
        <w:t>v</w:t>
      </w:r>
      <w:r w:rsidR="004F4BF0">
        <w:rPr>
          <w:rFonts w:ascii="Arial" w:hAnsi="Arial" w:cs="Arial"/>
          <w:i/>
          <w:sz w:val="24"/>
          <w:szCs w:val="24"/>
        </w:rPr>
        <w:t>aatrectspersoon, private legal entity</w:t>
      </w:r>
      <w:r w:rsidR="004F4BF0">
        <w:rPr>
          <w:rFonts w:ascii="Arial" w:hAnsi="Arial" w:cs="Arial"/>
          <w:sz w:val="24"/>
          <w:szCs w:val="24"/>
        </w:rPr>
        <w:t xml:space="preserve">) dan </w:t>
      </w:r>
      <w:r w:rsidR="004F4BF0">
        <w:rPr>
          <w:rFonts w:ascii="Arial" w:hAnsi="Arial" w:cs="Arial"/>
          <w:b/>
          <w:sz w:val="24"/>
          <w:szCs w:val="24"/>
        </w:rPr>
        <w:t xml:space="preserve">badan hukum publik </w:t>
      </w:r>
      <w:r w:rsidR="004F4BF0">
        <w:rPr>
          <w:rFonts w:ascii="Arial" w:hAnsi="Arial" w:cs="Arial"/>
          <w:sz w:val="24"/>
          <w:szCs w:val="24"/>
        </w:rPr>
        <w:t>(</w:t>
      </w:r>
      <w:r w:rsidR="00FE761B">
        <w:rPr>
          <w:rFonts w:ascii="Arial" w:hAnsi="Arial" w:cs="Arial"/>
          <w:i/>
          <w:sz w:val="24"/>
          <w:szCs w:val="24"/>
        </w:rPr>
        <w:t>publie</w:t>
      </w:r>
      <w:r w:rsidR="004F4BF0">
        <w:rPr>
          <w:rFonts w:ascii="Arial" w:hAnsi="Arial" w:cs="Arial"/>
          <w:i/>
          <w:sz w:val="24"/>
          <w:szCs w:val="24"/>
        </w:rPr>
        <w:t>krechtspersoon, public legal entity</w:t>
      </w:r>
      <w:r w:rsidR="004F4BF0">
        <w:rPr>
          <w:rFonts w:ascii="Arial" w:hAnsi="Arial" w:cs="Arial"/>
          <w:sz w:val="24"/>
          <w:szCs w:val="24"/>
        </w:rPr>
        <w:t xml:space="preserve">). Bahkan di negeri Belanda ada tiga bentuk badan hukum. Selain badan hukum keperdataan dan badan hukum publik, ada juga badan hukum yang dinamakan </w:t>
      </w:r>
      <w:r w:rsidR="004F4BF0">
        <w:rPr>
          <w:rFonts w:ascii="Arial" w:hAnsi="Arial" w:cs="Arial"/>
          <w:i/>
          <w:sz w:val="24"/>
          <w:szCs w:val="24"/>
        </w:rPr>
        <w:t xml:space="preserve">kerkgenootschappen, </w:t>
      </w:r>
      <w:r w:rsidR="004F4BF0">
        <w:rPr>
          <w:rFonts w:ascii="Arial" w:hAnsi="Arial" w:cs="Arial"/>
          <w:sz w:val="24"/>
          <w:szCs w:val="24"/>
        </w:rPr>
        <w:t>yaitu badan hukum khusus untuk gereja, termasuk pula paroki. Di masa Hindia Belanda, hal ini dikenal pula di Indonesia.</w:t>
      </w:r>
    </w:p>
    <w:p w:rsidR="004F4BF0" w:rsidRPr="007F4594" w:rsidRDefault="004F4BF0" w:rsidP="00D71CF9">
      <w:pPr>
        <w:spacing w:after="0" w:line="360" w:lineRule="auto"/>
        <w:ind w:firstLine="851"/>
        <w:jc w:val="both"/>
        <w:rPr>
          <w:rFonts w:ascii="Arial" w:hAnsi="Arial" w:cs="Arial"/>
          <w:sz w:val="24"/>
          <w:szCs w:val="24"/>
        </w:rPr>
      </w:pPr>
      <w:r>
        <w:rPr>
          <w:rFonts w:ascii="Arial" w:hAnsi="Arial" w:cs="Arial"/>
          <w:sz w:val="24"/>
          <w:szCs w:val="24"/>
        </w:rPr>
        <w:t>Dinama</w:t>
      </w:r>
      <w:r w:rsidR="001D5D45">
        <w:rPr>
          <w:rFonts w:ascii="Arial" w:hAnsi="Arial" w:cs="Arial"/>
          <w:sz w:val="24"/>
          <w:szCs w:val="24"/>
        </w:rPr>
        <w:t>ka</w:t>
      </w:r>
      <w:r>
        <w:rPr>
          <w:rFonts w:ascii="Arial" w:hAnsi="Arial" w:cs="Arial"/>
          <w:sz w:val="24"/>
          <w:szCs w:val="24"/>
        </w:rPr>
        <w:t>n badan hukum publik, bukan karena ada penyertaan modal negara atau pemerintah. Disebut badan hukum publik karena merupakan badan pemerinta</w:t>
      </w:r>
      <w:r w:rsidR="003C2EE4">
        <w:rPr>
          <w:rFonts w:ascii="Arial" w:hAnsi="Arial" w:cs="Arial"/>
          <w:sz w:val="24"/>
          <w:szCs w:val="24"/>
        </w:rPr>
        <w:t>han yang menjalankan fungsi-fungsi atau tugas-tugas pemerintahan</w:t>
      </w:r>
      <w:r w:rsidR="00B35CAC">
        <w:rPr>
          <w:rFonts w:ascii="Arial" w:hAnsi="Arial" w:cs="Arial"/>
          <w:sz w:val="24"/>
          <w:szCs w:val="24"/>
        </w:rPr>
        <w:t xml:space="preserve">, </w:t>
      </w:r>
      <w:r w:rsidR="00B35CAC" w:rsidRPr="007F4594">
        <w:rPr>
          <w:rFonts w:ascii="Arial" w:hAnsi="Arial" w:cs="Arial"/>
          <w:sz w:val="24"/>
          <w:szCs w:val="24"/>
        </w:rPr>
        <w:t>tetapi diberi status sebagai badan hukum. Penyertaan modal negara dapat dilakukan pada badan hukum keperdataan</w:t>
      </w:r>
      <w:r w:rsidR="003C2EE4" w:rsidRPr="007F4594">
        <w:rPr>
          <w:rFonts w:ascii="Arial" w:hAnsi="Arial" w:cs="Arial"/>
          <w:sz w:val="24"/>
          <w:szCs w:val="24"/>
        </w:rPr>
        <w:t>. Badan hukum publik tidak dibentuk</w:t>
      </w:r>
      <w:r w:rsidR="003C2EE4">
        <w:rPr>
          <w:rFonts w:ascii="Arial" w:hAnsi="Arial" w:cs="Arial"/>
          <w:sz w:val="24"/>
          <w:szCs w:val="24"/>
        </w:rPr>
        <w:t xml:space="preserve"> berdasarkan (oleh) perjanjian</w:t>
      </w:r>
      <w:r w:rsidR="00B35CAC">
        <w:rPr>
          <w:rFonts w:ascii="Arial" w:hAnsi="Arial" w:cs="Arial"/>
          <w:sz w:val="24"/>
          <w:szCs w:val="24"/>
        </w:rPr>
        <w:t xml:space="preserve"> </w:t>
      </w:r>
      <w:r w:rsidR="00B35CAC" w:rsidRPr="007F4594">
        <w:rPr>
          <w:rFonts w:ascii="Arial" w:hAnsi="Arial" w:cs="Arial"/>
          <w:sz w:val="24"/>
          <w:szCs w:val="24"/>
        </w:rPr>
        <w:t>(</w:t>
      </w:r>
      <w:r w:rsidR="00B35CAC" w:rsidRPr="007F4594">
        <w:rPr>
          <w:rFonts w:ascii="Arial" w:hAnsi="Arial" w:cs="Arial"/>
          <w:i/>
          <w:sz w:val="24"/>
          <w:szCs w:val="24"/>
        </w:rPr>
        <w:t>overeenkomst, contract</w:t>
      </w:r>
      <w:r w:rsidR="00B35CAC" w:rsidRPr="007F4594">
        <w:rPr>
          <w:rFonts w:ascii="Arial" w:hAnsi="Arial" w:cs="Arial"/>
          <w:sz w:val="24"/>
          <w:szCs w:val="24"/>
        </w:rPr>
        <w:t>)</w:t>
      </w:r>
      <w:r w:rsidR="003C2EE4" w:rsidRPr="007F4594">
        <w:rPr>
          <w:rFonts w:ascii="Arial" w:hAnsi="Arial" w:cs="Arial"/>
          <w:sz w:val="24"/>
          <w:szCs w:val="24"/>
        </w:rPr>
        <w:t xml:space="preserve"> melainkan</w:t>
      </w:r>
      <w:r w:rsidR="003C2EE4">
        <w:rPr>
          <w:rFonts w:ascii="Arial" w:hAnsi="Arial" w:cs="Arial"/>
          <w:sz w:val="24"/>
          <w:szCs w:val="24"/>
        </w:rPr>
        <w:t xml:space="preserve"> oleh negara dengan undang-undang atau pemerintah dengan kuasa undang-undang. Badan-badan </w:t>
      </w:r>
      <w:r w:rsidR="003C2EE4" w:rsidRPr="007F4594">
        <w:rPr>
          <w:rFonts w:ascii="Arial" w:hAnsi="Arial" w:cs="Arial"/>
          <w:sz w:val="24"/>
          <w:szCs w:val="24"/>
        </w:rPr>
        <w:t>pemerintahan</w:t>
      </w:r>
      <w:r w:rsidR="00B35CAC" w:rsidRPr="007F4594">
        <w:rPr>
          <w:rFonts w:ascii="Arial" w:hAnsi="Arial" w:cs="Arial"/>
          <w:sz w:val="24"/>
          <w:szCs w:val="24"/>
        </w:rPr>
        <w:t xml:space="preserve"> yang berstatus sebagai badan hukum publik</w:t>
      </w:r>
      <w:r w:rsidR="003C2EE4">
        <w:rPr>
          <w:rFonts w:ascii="Arial" w:hAnsi="Arial" w:cs="Arial"/>
          <w:sz w:val="24"/>
          <w:szCs w:val="24"/>
        </w:rPr>
        <w:t xml:space="preserve"> dapat bersifat teritorial atau fungsional. Negara sebagai bentuk dan susunan organisasi, provinsi, kabupaten, kota adalah badan hukum publik yang bersifat teritorial. Selain itu – </w:t>
      </w:r>
      <w:r w:rsidR="003C2EE4">
        <w:rPr>
          <w:rFonts w:ascii="Arial" w:hAnsi="Arial" w:cs="Arial"/>
          <w:sz w:val="24"/>
          <w:szCs w:val="24"/>
        </w:rPr>
        <w:lastRenderedPageBreak/>
        <w:t xml:space="preserve">seperti disebutkan di atas – negara dapat juga membentuk badan hukum publik yang bersifat fungsional seperti </w:t>
      </w:r>
      <w:r w:rsidR="003C2EE4">
        <w:rPr>
          <w:rFonts w:ascii="Arial" w:hAnsi="Arial" w:cs="Arial"/>
          <w:i/>
          <w:sz w:val="24"/>
          <w:szCs w:val="24"/>
        </w:rPr>
        <w:t xml:space="preserve">school district </w:t>
      </w:r>
      <w:r w:rsidR="003C2EE4">
        <w:rPr>
          <w:rFonts w:ascii="Arial" w:hAnsi="Arial" w:cs="Arial"/>
          <w:sz w:val="24"/>
          <w:szCs w:val="24"/>
        </w:rPr>
        <w:t>di Amerika Serikat</w:t>
      </w:r>
      <w:r w:rsidR="00B35CAC">
        <w:rPr>
          <w:rFonts w:ascii="Arial" w:hAnsi="Arial" w:cs="Arial"/>
          <w:sz w:val="24"/>
          <w:szCs w:val="24"/>
        </w:rPr>
        <w:t xml:space="preserve"> </w:t>
      </w:r>
      <w:r w:rsidR="00B35CAC" w:rsidRPr="007F4594">
        <w:rPr>
          <w:rFonts w:ascii="Arial" w:hAnsi="Arial" w:cs="Arial"/>
          <w:sz w:val="24"/>
          <w:szCs w:val="24"/>
        </w:rPr>
        <w:t xml:space="preserve">atau </w:t>
      </w:r>
      <w:r w:rsidR="00B35CAC" w:rsidRPr="007F4594">
        <w:rPr>
          <w:rFonts w:ascii="Arial" w:hAnsi="Arial" w:cs="Arial"/>
          <w:i/>
          <w:sz w:val="24"/>
          <w:szCs w:val="24"/>
        </w:rPr>
        <w:t xml:space="preserve">waterschappen </w:t>
      </w:r>
      <w:r w:rsidR="00B35CAC" w:rsidRPr="007F4594">
        <w:rPr>
          <w:rFonts w:ascii="Arial" w:hAnsi="Arial" w:cs="Arial"/>
          <w:sz w:val="24"/>
          <w:szCs w:val="24"/>
        </w:rPr>
        <w:t>di Belanda. Hal serupa dapat juga dilakukan disetiap negara, termasuk Indonesia</w:t>
      </w:r>
      <w:r w:rsidR="003C2EE4" w:rsidRPr="007F4594">
        <w:rPr>
          <w:rFonts w:ascii="Arial" w:hAnsi="Arial" w:cs="Arial"/>
          <w:sz w:val="24"/>
          <w:szCs w:val="24"/>
        </w:rPr>
        <w:t>. Demikian beberapa hal mengenai badan hukum.</w:t>
      </w:r>
    </w:p>
    <w:p w:rsidR="00C026F9" w:rsidRDefault="001D5D45" w:rsidP="00D03A68">
      <w:pPr>
        <w:spacing w:before="240" w:after="240" w:line="360" w:lineRule="auto"/>
        <w:jc w:val="both"/>
        <w:rPr>
          <w:rFonts w:ascii="Arial" w:hAnsi="Arial" w:cs="Arial"/>
          <w:sz w:val="24"/>
          <w:szCs w:val="24"/>
        </w:rPr>
      </w:pPr>
      <w:r>
        <w:rPr>
          <w:rFonts w:ascii="Arial" w:hAnsi="Arial" w:cs="Arial"/>
          <w:sz w:val="24"/>
          <w:szCs w:val="24"/>
        </w:rPr>
        <w:t>Yang Mulia B</w:t>
      </w:r>
      <w:r w:rsidR="00C026F9">
        <w:rPr>
          <w:rFonts w:ascii="Arial" w:hAnsi="Arial" w:cs="Arial"/>
          <w:sz w:val="24"/>
          <w:szCs w:val="24"/>
        </w:rPr>
        <w:t>apak Ketua dan Anggota Majelis</w:t>
      </w:r>
      <w:r w:rsidR="00B35CAC">
        <w:rPr>
          <w:rFonts w:ascii="Arial" w:hAnsi="Arial" w:cs="Arial"/>
          <w:sz w:val="24"/>
          <w:szCs w:val="24"/>
        </w:rPr>
        <w:t xml:space="preserve"> Mahkamah Konstitusi</w:t>
      </w:r>
      <w:r w:rsidR="00C026F9">
        <w:rPr>
          <w:rFonts w:ascii="Arial" w:hAnsi="Arial" w:cs="Arial"/>
          <w:sz w:val="24"/>
          <w:szCs w:val="24"/>
        </w:rPr>
        <w:t xml:space="preserve"> yang terhormat.</w:t>
      </w:r>
    </w:p>
    <w:p w:rsidR="00C026F9" w:rsidRDefault="00C026F9" w:rsidP="00F928C9">
      <w:pPr>
        <w:spacing w:after="120" w:line="360" w:lineRule="auto"/>
        <w:ind w:firstLine="851"/>
        <w:jc w:val="both"/>
        <w:rPr>
          <w:rFonts w:ascii="Arial" w:hAnsi="Arial" w:cs="Arial"/>
          <w:sz w:val="24"/>
          <w:szCs w:val="24"/>
        </w:rPr>
      </w:pPr>
      <w:r>
        <w:rPr>
          <w:rFonts w:ascii="Arial" w:hAnsi="Arial" w:cs="Arial"/>
          <w:sz w:val="24"/>
          <w:szCs w:val="24"/>
        </w:rPr>
        <w:t>Izinkan saya</w:t>
      </w:r>
      <w:r w:rsidR="00B35CAC">
        <w:rPr>
          <w:rFonts w:ascii="Arial" w:hAnsi="Arial" w:cs="Arial"/>
          <w:sz w:val="24"/>
          <w:szCs w:val="24"/>
        </w:rPr>
        <w:t xml:space="preserve"> selanjutnya</w:t>
      </w:r>
      <w:r>
        <w:rPr>
          <w:rFonts w:ascii="Arial" w:hAnsi="Arial" w:cs="Arial"/>
          <w:sz w:val="24"/>
          <w:szCs w:val="24"/>
        </w:rPr>
        <w:t xml:space="preserve"> menyampaikan catatan mengenai pokok permohonan </w:t>
      </w:r>
      <w:r w:rsidR="009619B3">
        <w:rPr>
          <w:rFonts w:ascii="Arial" w:hAnsi="Arial" w:cs="Arial"/>
          <w:sz w:val="24"/>
          <w:szCs w:val="24"/>
        </w:rPr>
        <w:t>uji yudisial,</w:t>
      </w:r>
      <w:r w:rsidR="00A26E84">
        <w:rPr>
          <w:rFonts w:ascii="Arial" w:hAnsi="Arial" w:cs="Arial"/>
          <w:sz w:val="24"/>
          <w:szCs w:val="24"/>
        </w:rPr>
        <w:t xml:space="preserve"> cq.</w:t>
      </w:r>
      <w:r w:rsidR="009619B3">
        <w:rPr>
          <w:rFonts w:ascii="Arial" w:hAnsi="Arial" w:cs="Arial"/>
          <w:sz w:val="24"/>
          <w:szCs w:val="24"/>
        </w:rPr>
        <w:t xml:space="preserve"> </w:t>
      </w:r>
      <w:r>
        <w:rPr>
          <w:rFonts w:ascii="Arial" w:hAnsi="Arial" w:cs="Arial"/>
          <w:sz w:val="24"/>
          <w:szCs w:val="24"/>
        </w:rPr>
        <w:t>uji materil ini yaitu berkenaan dengan otonomi</w:t>
      </w:r>
      <w:r w:rsidR="00DC0F2C">
        <w:rPr>
          <w:rFonts w:ascii="Arial" w:hAnsi="Arial" w:cs="Arial"/>
          <w:sz w:val="24"/>
          <w:szCs w:val="24"/>
        </w:rPr>
        <w:t xml:space="preserve"> perguruan tinggi dan bentuk badan hukum penyelenggara perguruan tinggi</w:t>
      </w:r>
      <w:r w:rsidR="00A26E84">
        <w:rPr>
          <w:rFonts w:ascii="Arial" w:hAnsi="Arial" w:cs="Arial"/>
          <w:sz w:val="24"/>
          <w:szCs w:val="24"/>
        </w:rPr>
        <w:t xml:space="preserve"> </w:t>
      </w:r>
      <w:r w:rsidR="00A26E84" w:rsidRPr="007F4594">
        <w:rPr>
          <w:rFonts w:ascii="Arial" w:hAnsi="Arial" w:cs="Arial"/>
          <w:sz w:val="24"/>
          <w:szCs w:val="24"/>
        </w:rPr>
        <w:t xml:space="preserve">yang diurus langsung oleh negara atau pemerintah </w:t>
      </w:r>
      <w:r w:rsidR="00C427A8" w:rsidRPr="007F4594">
        <w:rPr>
          <w:rFonts w:ascii="Arial" w:hAnsi="Arial" w:cs="Arial"/>
          <w:sz w:val="24"/>
          <w:szCs w:val="24"/>
        </w:rPr>
        <w:t>atau yang lazim disebut perguruan tinggi negeri. Selanjutnya untuk memudahkan, dan s</w:t>
      </w:r>
      <w:r w:rsidR="00DC0F2C" w:rsidRPr="007F4594">
        <w:rPr>
          <w:rFonts w:ascii="Arial" w:hAnsi="Arial" w:cs="Arial"/>
          <w:sz w:val="24"/>
          <w:szCs w:val="24"/>
        </w:rPr>
        <w:t>esuai dengan maksu</w:t>
      </w:r>
      <w:r w:rsidR="00DC0F2C">
        <w:rPr>
          <w:rFonts w:ascii="Arial" w:hAnsi="Arial" w:cs="Arial"/>
          <w:sz w:val="24"/>
          <w:szCs w:val="24"/>
        </w:rPr>
        <w:t>d permohonan, perguruan tinggi yang akan disebut-sebut di bawah ini adalah perguruan tinggi negeri.</w:t>
      </w:r>
    </w:p>
    <w:p w:rsidR="00DC0F2C" w:rsidRDefault="00DC0F2C" w:rsidP="00DC0F2C">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Tentang otonomi perguruan tinggi.</w:t>
      </w:r>
    </w:p>
    <w:p w:rsidR="00DC0F2C" w:rsidRDefault="00DC0F2C" w:rsidP="00DC0F2C">
      <w:pPr>
        <w:pStyle w:val="ListParagraph"/>
        <w:spacing w:after="0" w:line="360" w:lineRule="auto"/>
        <w:ind w:left="360"/>
        <w:jc w:val="both"/>
        <w:rPr>
          <w:rFonts w:ascii="Arial" w:hAnsi="Arial" w:cs="Arial"/>
          <w:sz w:val="24"/>
          <w:szCs w:val="24"/>
        </w:rPr>
      </w:pPr>
      <w:r>
        <w:rPr>
          <w:rFonts w:ascii="Arial" w:hAnsi="Arial" w:cs="Arial"/>
          <w:sz w:val="24"/>
          <w:szCs w:val="24"/>
        </w:rPr>
        <w:t>Undang-undang membedakan antara otonomi akademik dan otonomi pengelolaan. Otonomi akademik tidak lain dari otonomi yang berkaitan dengan fungsi perguruan tinggi sebagai lembaga akademik</w:t>
      </w:r>
      <w:r w:rsidR="00E43919">
        <w:rPr>
          <w:rFonts w:ascii="Arial" w:hAnsi="Arial" w:cs="Arial"/>
          <w:sz w:val="24"/>
          <w:szCs w:val="24"/>
        </w:rPr>
        <w:t xml:space="preserve"> </w:t>
      </w:r>
      <w:r w:rsidR="00E43919" w:rsidRPr="007F4594">
        <w:rPr>
          <w:rFonts w:ascii="Arial" w:hAnsi="Arial" w:cs="Arial"/>
          <w:sz w:val="24"/>
          <w:szCs w:val="24"/>
        </w:rPr>
        <w:t>atau fungsi memelihara dan mengembangkan ilmu</w:t>
      </w:r>
      <w:r w:rsidRPr="007F4594">
        <w:rPr>
          <w:rFonts w:ascii="Arial" w:hAnsi="Arial" w:cs="Arial"/>
          <w:sz w:val="24"/>
          <w:szCs w:val="24"/>
        </w:rPr>
        <w:t>. Otonomi pengelolaan berkenaan dengan kedudukan</w:t>
      </w:r>
      <w:r w:rsidR="00BB0A5C">
        <w:rPr>
          <w:rFonts w:ascii="Arial" w:hAnsi="Arial" w:cs="Arial"/>
          <w:sz w:val="24"/>
          <w:szCs w:val="24"/>
        </w:rPr>
        <w:t xml:space="preserve"> </w:t>
      </w:r>
      <w:r w:rsidRPr="007F4594">
        <w:rPr>
          <w:rFonts w:ascii="Arial" w:hAnsi="Arial" w:cs="Arial"/>
          <w:sz w:val="24"/>
          <w:szCs w:val="24"/>
        </w:rPr>
        <w:t>perguruan tinggi sebagai badan</w:t>
      </w:r>
      <w:r w:rsidR="00E43919" w:rsidRPr="007F4594">
        <w:rPr>
          <w:rFonts w:ascii="Arial" w:hAnsi="Arial" w:cs="Arial"/>
          <w:sz w:val="24"/>
          <w:szCs w:val="24"/>
        </w:rPr>
        <w:t xml:space="preserve"> atau satuan organisasi </w:t>
      </w:r>
      <w:r w:rsidRPr="007F4594">
        <w:rPr>
          <w:rFonts w:ascii="Arial" w:hAnsi="Arial" w:cs="Arial"/>
          <w:sz w:val="24"/>
          <w:szCs w:val="24"/>
        </w:rPr>
        <w:t>(</w:t>
      </w:r>
      <w:r>
        <w:rPr>
          <w:rFonts w:ascii="Arial" w:hAnsi="Arial" w:cs="Arial"/>
          <w:i/>
          <w:sz w:val="24"/>
          <w:szCs w:val="24"/>
        </w:rPr>
        <w:t>lichaam, institution</w:t>
      </w:r>
      <w:r>
        <w:rPr>
          <w:rFonts w:ascii="Arial" w:hAnsi="Arial" w:cs="Arial"/>
          <w:sz w:val="24"/>
          <w:szCs w:val="24"/>
        </w:rPr>
        <w:t>).</w:t>
      </w:r>
    </w:p>
    <w:p w:rsidR="00DC0F2C" w:rsidRDefault="00DC0F2C" w:rsidP="00F928C9">
      <w:pPr>
        <w:pStyle w:val="ListParagraph"/>
        <w:spacing w:after="0" w:line="360" w:lineRule="auto"/>
        <w:ind w:left="360"/>
        <w:contextualSpacing w:val="0"/>
        <w:jc w:val="both"/>
        <w:rPr>
          <w:rFonts w:ascii="Arial" w:hAnsi="Arial" w:cs="Arial"/>
          <w:sz w:val="24"/>
          <w:szCs w:val="24"/>
        </w:rPr>
      </w:pPr>
      <w:r>
        <w:rPr>
          <w:rFonts w:ascii="Arial" w:hAnsi="Arial" w:cs="Arial"/>
          <w:b/>
          <w:sz w:val="24"/>
          <w:szCs w:val="24"/>
        </w:rPr>
        <w:t>Menurut pendapat saya, pengaturan dalam undang-undang dua aspek otonomi tersebut, hanya sekedar memberi bentuk hukum (</w:t>
      </w:r>
      <w:r>
        <w:rPr>
          <w:rFonts w:ascii="Arial" w:hAnsi="Arial" w:cs="Arial"/>
          <w:b/>
          <w:i/>
          <w:sz w:val="24"/>
          <w:szCs w:val="24"/>
        </w:rPr>
        <w:t>normalizing, normalisering</w:t>
      </w:r>
      <w:r>
        <w:rPr>
          <w:rFonts w:ascii="Arial" w:hAnsi="Arial" w:cs="Arial"/>
          <w:b/>
          <w:sz w:val="24"/>
          <w:szCs w:val="24"/>
        </w:rPr>
        <w:t>) sesuatu keadaan</w:t>
      </w:r>
      <w:r w:rsidR="00E43919">
        <w:rPr>
          <w:rFonts w:ascii="Arial" w:hAnsi="Arial" w:cs="Arial"/>
          <w:b/>
          <w:sz w:val="24"/>
          <w:szCs w:val="24"/>
        </w:rPr>
        <w:t xml:space="preserve"> yang</w:t>
      </w:r>
      <w:r>
        <w:rPr>
          <w:rFonts w:ascii="Arial" w:hAnsi="Arial" w:cs="Arial"/>
          <w:b/>
          <w:sz w:val="24"/>
          <w:szCs w:val="24"/>
        </w:rPr>
        <w:t xml:space="preserve"> sudah semestinya begitu. </w:t>
      </w:r>
      <w:r>
        <w:rPr>
          <w:rFonts w:ascii="Arial" w:hAnsi="Arial" w:cs="Arial"/>
          <w:sz w:val="24"/>
          <w:szCs w:val="24"/>
        </w:rPr>
        <w:t>Dengan perkataan lain, mengatur</w:t>
      </w:r>
      <w:r w:rsidR="00E43919">
        <w:rPr>
          <w:rFonts w:ascii="Arial" w:hAnsi="Arial" w:cs="Arial"/>
          <w:sz w:val="24"/>
          <w:szCs w:val="24"/>
        </w:rPr>
        <w:t xml:space="preserve"> </w:t>
      </w:r>
      <w:r w:rsidR="00E43919" w:rsidRPr="007F4594">
        <w:rPr>
          <w:rFonts w:ascii="Arial" w:hAnsi="Arial" w:cs="Arial"/>
          <w:sz w:val="24"/>
          <w:szCs w:val="24"/>
        </w:rPr>
        <w:t xml:space="preserve">otonomi </w:t>
      </w:r>
      <w:r w:rsidRPr="007F4594">
        <w:rPr>
          <w:rFonts w:ascii="Arial" w:hAnsi="Arial" w:cs="Arial"/>
          <w:sz w:val="24"/>
          <w:szCs w:val="24"/>
        </w:rPr>
        <w:t>perguruan tinggi</w:t>
      </w:r>
      <w:r w:rsidR="00E43919" w:rsidRPr="007F4594">
        <w:rPr>
          <w:rFonts w:ascii="Arial" w:hAnsi="Arial" w:cs="Arial"/>
          <w:sz w:val="24"/>
          <w:szCs w:val="24"/>
        </w:rPr>
        <w:t xml:space="preserve"> dan memberikan status</w:t>
      </w:r>
      <w:r>
        <w:rPr>
          <w:rFonts w:ascii="Arial" w:hAnsi="Arial" w:cs="Arial"/>
          <w:sz w:val="24"/>
          <w:szCs w:val="24"/>
        </w:rPr>
        <w:t xml:space="preserve"> sebagai badan hukum</w:t>
      </w:r>
      <w:r w:rsidR="00E43919">
        <w:rPr>
          <w:rFonts w:ascii="Arial" w:hAnsi="Arial" w:cs="Arial"/>
          <w:sz w:val="24"/>
          <w:szCs w:val="24"/>
        </w:rPr>
        <w:t>,</w:t>
      </w:r>
      <w:r>
        <w:rPr>
          <w:rFonts w:ascii="Arial" w:hAnsi="Arial" w:cs="Arial"/>
          <w:sz w:val="24"/>
          <w:szCs w:val="24"/>
        </w:rPr>
        <w:t xml:space="preserve"> baik akademik maupun pengelolaan, bukanlah suatu bentuk penciptaan (</w:t>
      </w:r>
      <w:r>
        <w:rPr>
          <w:rFonts w:ascii="Arial" w:hAnsi="Arial" w:cs="Arial"/>
          <w:i/>
          <w:sz w:val="24"/>
          <w:szCs w:val="24"/>
        </w:rPr>
        <w:t>rechtshepping</w:t>
      </w:r>
      <w:r>
        <w:rPr>
          <w:rFonts w:ascii="Arial" w:hAnsi="Arial" w:cs="Arial"/>
          <w:sz w:val="24"/>
          <w:szCs w:val="24"/>
        </w:rPr>
        <w:t>) melainkan sekedar penga</w:t>
      </w:r>
      <w:r w:rsidR="001D5D45">
        <w:rPr>
          <w:rFonts w:ascii="Arial" w:hAnsi="Arial" w:cs="Arial"/>
          <w:sz w:val="24"/>
          <w:szCs w:val="24"/>
        </w:rPr>
        <w:t>k</w:t>
      </w:r>
      <w:r>
        <w:rPr>
          <w:rFonts w:ascii="Arial" w:hAnsi="Arial" w:cs="Arial"/>
          <w:sz w:val="24"/>
          <w:szCs w:val="24"/>
        </w:rPr>
        <w:t>uan secara hukum (</w:t>
      </w:r>
      <w:r>
        <w:rPr>
          <w:rFonts w:ascii="Arial" w:hAnsi="Arial" w:cs="Arial"/>
          <w:i/>
          <w:sz w:val="24"/>
          <w:szCs w:val="24"/>
        </w:rPr>
        <w:t>rechtserkenning</w:t>
      </w:r>
      <w:r>
        <w:rPr>
          <w:rFonts w:ascii="Arial" w:hAnsi="Arial" w:cs="Arial"/>
          <w:sz w:val="24"/>
          <w:szCs w:val="24"/>
        </w:rPr>
        <w:t>) terhadap sesuatu yang ada bahkan sebagai suatu kemustian. Mengapa?</w:t>
      </w:r>
    </w:p>
    <w:p w:rsidR="00DC0F2C" w:rsidRDefault="00DC0F2C" w:rsidP="00F928C9">
      <w:pPr>
        <w:pStyle w:val="ListParagraph"/>
        <w:numPr>
          <w:ilvl w:val="0"/>
          <w:numId w:val="4"/>
        </w:numPr>
        <w:spacing w:before="120" w:after="0" w:line="360" w:lineRule="auto"/>
        <w:contextualSpacing w:val="0"/>
        <w:jc w:val="both"/>
        <w:rPr>
          <w:rFonts w:ascii="Arial" w:hAnsi="Arial" w:cs="Arial"/>
          <w:sz w:val="24"/>
          <w:szCs w:val="24"/>
        </w:rPr>
      </w:pPr>
      <w:r>
        <w:rPr>
          <w:rFonts w:ascii="Arial" w:hAnsi="Arial" w:cs="Arial"/>
          <w:sz w:val="24"/>
          <w:szCs w:val="24"/>
        </w:rPr>
        <w:t>Tentang otonomi akademik.</w:t>
      </w:r>
    </w:p>
    <w:p w:rsidR="00DC0F2C" w:rsidRPr="007F4594" w:rsidRDefault="00DC0F2C" w:rsidP="00DC0F2C">
      <w:pPr>
        <w:pStyle w:val="ListParagraph"/>
        <w:spacing w:after="0" w:line="360" w:lineRule="auto"/>
        <w:jc w:val="both"/>
        <w:rPr>
          <w:rFonts w:ascii="Arial" w:hAnsi="Arial" w:cs="Arial"/>
          <w:sz w:val="24"/>
          <w:szCs w:val="24"/>
        </w:rPr>
      </w:pPr>
      <w:r>
        <w:rPr>
          <w:rFonts w:ascii="Arial" w:hAnsi="Arial" w:cs="Arial"/>
          <w:sz w:val="24"/>
          <w:szCs w:val="24"/>
        </w:rPr>
        <w:t>Ungkapan-ungkapan</w:t>
      </w:r>
      <w:r w:rsidR="00DF0F1F">
        <w:rPr>
          <w:rFonts w:ascii="Arial" w:hAnsi="Arial" w:cs="Arial"/>
          <w:sz w:val="24"/>
          <w:szCs w:val="24"/>
        </w:rPr>
        <w:t xml:space="preserve"> seperti jaminan dan perlindungan kebebasan ilmiah, kebebasan mimbar akademik, merupakan wujud kemandiria</w:t>
      </w:r>
      <w:r w:rsidR="00A11E28">
        <w:rPr>
          <w:rFonts w:ascii="Arial" w:hAnsi="Arial" w:cs="Arial"/>
          <w:sz w:val="24"/>
          <w:szCs w:val="24"/>
        </w:rPr>
        <w:t>n</w:t>
      </w:r>
      <w:r w:rsidR="00DF0F1F">
        <w:rPr>
          <w:rFonts w:ascii="Arial" w:hAnsi="Arial" w:cs="Arial"/>
          <w:sz w:val="24"/>
          <w:szCs w:val="24"/>
        </w:rPr>
        <w:t xml:space="preserve"> (</w:t>
      </w:r>
      <w:r w:rsidR="00E43919">
        <w:rPr>
          <w:rFonts w:ascii="Arial" w:hAnsi="Arial" w:cs="Arial"/>
          <w:i/>
          <w:sz w:val="24"/>
          <w:szCs w:val="24"/>
        </w:rPr>
        <w:t>zelfstandi</w:t>
      </w:r>
      <w:r w:rsidR="00DF0F1F">
        <w:rPr>
          <w:rFonts w:ascii="Arial" w:hAnsi="Arial" w:cs="Arial"/>
          <w:i/>
          <w:sz w:val="24"/>
          <w:szCs w:val="24"/>
        </w:rPr>
        <w:t>g</w:t>
      </w:r>
      <w:r w:rsidR="00E43919">
        <w:rPr>
          <w:rFonts w:ascii="Arial" w:hAnsi="Arial" w:cs="Arial"/>
          <w:i/>
          <w:sz w:val="24"/>
          <w:szCs w:val="24"/>
        </w:rPr>
        <w:t>-</w:t>
      </w:r>
      <w:r w:rsidR="00DF0F1F">
        <w:rPr>
          <w:rFonts w:ascii="Arial" w:hAnsi="Arial" w:cs="Arial"/>
          <w:i/>
          <w:sz w:val="24"/>
          <w:szCs w:val="24"/>
        </w:rPr>
        <w:lastRenderedPageBreak/>
        <w:t>heid</w:t>
      </w:r>
      <w:r w:rsidR="00DF0F1F">
        <w:rPr>
          <w:rFonts w:ascii="Arial" w:hAnsi="Arial" w:cs="Arial"/>
          <w:sz w:val="24"/>
          <w:szCs w:val="24"/>
        </w:rPr>
        <w:t>) atau otonomi akademik. Otonomi akademik merupakan ciri suatu lembaga akademik cq. perguruan tinggi. Bahkan suatu masa,</w:t>
      </w:r>
      <w:r w:rsidR="00E43919">
        <w:rPr>
          <w:rFonts w:ascii="Arial" w:hAnsi="Arial" w:cs="Arial"/>
          <w:sz w:val="24"/>
          <w:szCs w:val="24"/>
        </w:rPr>
        <w:t xml:space="preserve"> karena begitu besarnya otonomi</w:t>
      </w:r>
      <w:r w:rsidR="00A11E28">
        <w:rPr>
          <w:rFonts w:ascii="Arial" w:hAnsi="Arial" w:cs="Arial"/>
          <w:sz w:val="24"/>
          <w:szCs w:val="24"/>
        </w:rPr>
        <w:t xml:space="preserve"> </w:t>
      </w:r>
      <w:r w:rsidR="00DF0F1F">
        <w:rPr>
          <w:rFonts w:ascii="Arial" w:hAnsi="Arial" w:cs="Arial"/>
          <w:sz w:val="24"/>
          <w:szCs w:val="24"/>
        </w:rPr>
        <w:t>perguruan tinggi dijuluki sebagai bertengger dimenara gading (</w:t>
      </w:r>
      <w:r w:rsidR="00DF0F1F">
        <w:rPr>
          <w:rFonts w:ascii="Arial" w:hAnsi="Arial" w:cs="Arial"/>
          <w:i/>
          <w:sz w:val="24"/>
          <w:szCs w:val="24"/>
        </w:rPr>
        <w:t>the ivory tower</w:t>
      </w:r>
      <w:r w:rsidR="00DF0F1F">
        <w:rPr>
          <w:rFonts w:ascii="Arial" w:hAnsi="Arial" w:cs="Arial"/>
          <w:sz w:val="24"/>
          <w:szCs w:val="24"/>
        </w:rPr>
        <w:t>).</w:t>
      </w:r>
      <w:r w:rsidR="00E43919">
        <w:rPr>
          <w:rFonts w:ascii="Arial" w:hAnsi="Arial" w:cs="Arial"/>
          <w:sz w:val="24"/>
          <w:szCs w:val="24"/>
        </w:rPr>
        <w:t xml:space="preserve"> </w:t>
      </w:r>
      <w:r w:rsidR="00E43919" w:rsidRPr="007F4594">
        <w:rPr>
          <w:rFonts w:ascii="Arial" w:hAnsi="Arial" w:cs="Arial"/>
          <w:sz w:val="24"/>
          <w:szCs w:val="24"/>
        </w:rPr>
        <w:t>Dengan demikian, otonomi akademik merupakan bawaan alamiah fungsi perguruan tinggi sebagai penyelenggara pendidikan tinggi.</w:t>
      </w:r>
    </w:p>
    <w:p w:rsidR="00DC0F2C" w:rsidRDefault="00DF0F1F" w:rsidP="00DC0F2C">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Tentang otonomi pengelolaan atau otonomi kelembagaan.</w:t>
      </w:r>
    </w:p>
    <w:p w:rsidR="00DF0F1F" w:rsidRPr="00DF0F1F" w:rsidRDefault="00DF0F1F" w:rsidP="00DF0F1F">
      <w:pPr>
        <w:pStyle w:val="ListParagraph"/>
        <w:spacing w:after="0" w:line="360" w:lineRule="auto"/>
        <w:jc w:val="both"/>
        <w:rPr>
          <w:rFonts w:ascii="Arial" w:hAnsi="Arial" w:cs="Arial"/>
          <w:sz w:val="24"/>
          <w:szCs w:val="24"/>
        </w:rPr>
      </w:pPr>
      <w:r>
        <w:rPr>
          <w:rFonts w:ascii="Arial" w:hAnsi="Arial" w:cs="Arial"/>
          <w:sz w:val="24"/>
          <w:szCs w:val="24"/>
        </w:rPr>
        <w:t>Inipun bukan sesuatu yang baru. Sudah sejak dahulu perguruan tinggi membuat aturan-aturan rumah tangga</w:t>
      </w:r>
      <w:r w:rsidR="002669ED">
        <w:rPr>
          <w:rFonts w:ascii="Arial" w:hAnsi="Arial" w:cs="Arial"/>
          <w:sz w:val="24"/>
          <w:szCs w:val="24"/>
        </w:rPr>
        <w:t xml:space="preserve"> sendiri</w:t>
      </w:r>
      <w:r>
        <w:rPr>
          <w:rFonts w:ascii="Arial" w:hAnsi="Arial" w:cs="Arial"/>
          <w:sz w:val="24"/>
          <w:szCs w:val="24"/>
        </w:rPr>
        <w:t xml:space="preserve"> sebagai wujud fungsi otonomi di bidang pengaturan (</w:t>
      </w:r>
      <w:r>
        <w:rPr>
          <w:rFonts w:ascii="Arial" w:hAnsi="Arial" w:cs="Arial"/>
          <w:i/>
          <w:sz w:val="24"/>
          <w:szCs w:val="24"/>
        </w:rPr>
        <w:t>regelen</w:t>
      </w:r>
      <w:r>
        <w:rPr>
          <w:rFonts w:ascii="Arial" w:hAnsi="Arial" w:cs="Arial"/>
          <w:sz w:val="24"/>
          <w:szCs w:val="24"/>
        </w:rPr>
        <w:t>), seperti peraturan Senat Universitas dan lain-lain. Begitu pula fungsi pengelolaan (</w:t>
      </w:r>
      <w:r>
        <w:rPr>
          <w:rFonts w:ascii="Arial" w:hAnsi="Arial" w:cs="Arial"/>
          <w:i/>
          <w:sz w:val="24"/>
          <w:szCs w:val="24"/>
        </w:rPr>
        <w:t xml:space="preserve">besturen). </w:t>
      </w:r>
      <w:r w:rsidR="001F426A">
        <w:rPr>
          <w:rFonts w:ascii="Arial" w:hAnsi="Arial" w:cs="Arial"/>
          <w:sz w:val="24"/>
          <w:szCs w:val="24"/>
        </w:rPr>
        <w:t xml:space="preserve">Salah satu kemandirian atau otonomi </w:t>
      </w:r>
      <w:r w:rsidR="002669ED" w:rsidRPr="007F4594">
        <w:rPr>
          <w:rFonts w:ascii="Arial" w:hAnsi="Arial" w:cs="Arial"/>
          <w:sz w:val="24"/>
          <w:szCs w:val="24"/>
        </w:rPr>
        <w:t>yang telah mentradisi yaitu</w:t>
      </w:r>
      <w:r w:rsidR="002669ED">
        <w:rPr>
          <w:rFonts w:ascii="Arial" w:hAnsi="Arial" w:cs="Arial"/>
          <w:color w:val="FF0000"/>
          <w:sz w:val="24"/>
          <w:szCs w:val="24"/>
        </w:rPr>
        <w:t xml:space="preserve"> </w:t>
      </w:r>
      <w:r w:rsidR="001F426A">
        <w:rPr>
          <w:rFonts w:ascii="Arial" w:hAnsi="Arial" w:cs="Arial"/>
          <w:sz w:val="24"/>
          <w:szCs w:val="24"/>
        </w:rPr>
        <w:t xml:space="preserve">pengelolaan di bidang keuangan. Perguruan Tinggi menerima dan menetapkan sendiri berbagai macam </w:t>
      </w:r>
      <w:r w:rsidR="002669ED">
        <w:rPr>
          <w:rFonts w:ascii="Arial" w:hAnsi="Arial" w:cs="Arial"/>
          <w:sz w:val="24"/>
          <w:szCs w:val="24"/>
        </w:rPr>
        <w:t>pungutan</w:t>
      </w:r>
      <w:r w:rsidR="001F426A">
        <w:rPr>
          <w:rFonts w:ascii="Arial" w:hAnsi="Arial" w:cs="Arial"/>
          <w:sz w:val="24"/>
          <w:szCs w:val="24"/>
        </w:rPr>
        <w:t xml:space="preserve"> terhadap mahasiswa dan mempergunakan secara langsung tanpa terlebih dahulu disetorkan kepada negara, cq. kas negara. Dalam sejarah otonomi, kemandirian membelanjakan sendiri keuangan merupakan pengertian dasar otonomi. Dikatakan, hakikat otonomi adalah membelanjakan sendiri.</w:t>
      </w:r>
    </w:p>
    <w:p w:rsidR="00DC0F2C" w:rsidRPr="003C2EE4" w:rsidRDefault="001F426A" w:rsidP="002669ED">
      <w:pPr>
        <w:pStyle w:val="ListParagraph"/>
        <w:spacing w:after="0" w:line="360" w:lineRule="auto"/>
        <w:ind w:left="426"/>
        <w:jc w:val="both"/>
        <w:rPr>
          <w:rFonts w:ascii="Arial" w:hAnsi="Arial" w:cs="Arial"/>
          <w:sz w:val="24"/>
          <w:szCs w:val="24"/>
        </w:rPr>
      </w:pPr>
      <w:r>
        <w:rPr>
          <w:rFonts w:ascii="Arial" w:hAnsi="Arial" w:cs="Arial"/>
          <w:sz w:val="24"/>
          <w:szCs w:val="24"/>
        </w:rPr>
        <w:t>Kalau sudah menjadi pembawaan, mengapa harus ada undang-undang yang mengatur mengenai otonomi perguruan tinggi?</w:t>
      </w:r>
    </w:p>
    <w:p w:rsidR="009C393B" w:rsidRDefault="001F426A" w:rsidP="00026009">
      <w:pPr>
        <w:spacing w:after="0" w:line="360" w:lineRule="auto"/>
        <w:ind w:left="426" w:firstLine="851"/>
        <w:jc w:val="both"/>
        <w:rPr>
          <w:rFonts w:ascii="Arial" w:hAnsi="Arial" w:cs="Arial"/>
          <w:sz w:val="24"/>
          <w:szCs w:val="24"/>
        </w:rPr>
      </w:pPr>
      <w:r>
        <w:rPr>
          <w:rFonts w:ascii="Arial" w:hAnsi="Arial" w:cs="Arial"/>
          <w:sz w:val="24"/>
          <w:szCs w:val="24"/>
        </w:rPr>
        <w:t>Salah satu persoalan otonomi adalah tarik menarik antara kecenderungan sentralisasi dengan kecenderungan desentralisasi.</w:t>
      </w:r>
      <w:r w:rsidR="00A11E28">
        <w:rPr>
          <w:rFonts w:ascii="Arial" w:hAnsi="Arial" w:cs="Arial"/>
          <w:sz w:val="24"/>
          <w:szCs w:val="24"/>
        </w:rPr>
        <w:t xml:space="preserve"> </w:t>
      </w:r>
      <w:r>
        <w:rPr>
          <w:rFonts w:ascii="Arial" w:hAnsi="Arial" w:cs="Arial"/>
          <w:sz w:val="24"/>
          <w:szCs w:val="24"/>
        </w:rPr>
        <w:t>Tarik menarik ini senantiasa menimbulkan “</w:t>
      </w:r>
      <w:r w:rsidRPr="00A11E28">
        <w:rPr>
          <w:rFonts w:ascii="Arial" w:hAnsi="Arial" w:cs="Arial"/>
          <w:i/>
          <w:sz w:val="24"/>
          <w:szCs w:val="24"/>
        </w:rPr>
        <w:t>tension</w:t>
      </w:r>
      <w:r>
        <w:rPr>
          <w:rFonts w:ascii="Arial" w:hAnsi="Arial" w:cs="Arial"/>
          <w:sz w:val="24"/>
          <w:szCs w:val="24"/>
        </w:rPr>
        <w:t>” atau “</w:t>
      </w:r>
      <w:r w:rsidRPr="00A11E28">
        <w:rPr>
          <w:rFonts w:ascii="Arial" w:hAnsi="Arial" w:cs="Arial"/>
          <w:i/>
          <w:sz w:val="24"/>
          <w:szCs w:val="24"/>
        </w:rPr>
        <w:t>span</w:t>
      </w:r>
      <w:r w:rsidR="002669ED">
        <w:rPr>
          <w:rFonts w:ascii="Arial" w:hAnsi="Arial" w:cs="Arial"/>
          <w:i/>
          <w:sz w:val="24"/>
          <w:szCs w:val="24"/>
        </w:rPr>
        <w:t>n</w:t>
      </w:r>
      <w:r w:rsidRPr="00A11E28">
        <w:rPr>
          <w:rFonts w:ascii="Arial" w:hAnsi="Arial" w:cs="Arial"/>
          <w:i/>
          <w:sz w:val="24"/>
          <w:szCs w:val="24"/>
        </w:rPr>
        <w:t>ing</w:t>
      </w:r>
      <w:r>
        <w:rPr>
          <w:rFonts w:ascii="Arial" w:hAnsi="Arial" w:cs="Arial"/>
          <w:sz w:val="24"/>
          <w:szCs w:val="24"/>
        </w:rPr>
        <w:t>” hubungan antara pusat dan satuan otonomi. Kecenderungan</w:t>
      </w:r>
      <w:r w:rsidR="00BB0A5C">
        <w:rPr>
          <w:rFonts w:ascii="Arial" w:hAnsi="Arial" w:cs="Arial"/>
          <w:sz w:val="24"/>
          <w:szCs w:val="24"/>
        </w:rPr>
        <w:t xml:space="preserve"> </w:t>
      </w:r>
      <w:r>
        <w:rPr>
          <w:rFonts w:ascii="Arial" w:hAnsi="Arial" w:cs="Arial"/>
          <w:sz w:val="24"/>
          <w:szCs w:val="24"/>
        </w:rPr>
        <w:t>sentralisasi tidak hanya melalui pranata pengawasan, tetapi juga melalui bentuk campur tangan terhadap otonomi. Dalam keadaan demikian, satuan otonomi</w:t>
      </w:r>
      <w:r w:rsidR="00A11E28">
        <w:rPr>
          <w:rFonts w:ascii="Arial" w:hAnsi="Arial" w:cs="Arial"/>
          <w:sz w:val="24"/>
          <w:szCs w:val="24"/>
        </w:rPr>
        <w:t xml:space="preserve"> </w:t>
      </w:r>
      <w:r w:rsidR="002669ED">
        <w:rPr>
          <w:rFonts w:ascii="Arial" w:hAnsi="Arial" w:cs="Arial"/>
          <w:sz w:val="24"/>
          <w:szCs w:val="24"/>
        </w:rPr>
        <w:t xml:space="preserve">akan </w:t>
      </w:r>
      <w:r>
        <w:rPr>
          <w:rFonts w:ascii="Arial" w:hAnsi="Arial" w:cs="Arial"/>
          <w:sz w:val="24"/>
          <w:szCs w:val="24"/>
        </w:rPr>
        <w:t xml:space="preserve">menunjukkan ketidakberdayaan. Makin kuat kecenderungan sentralisasi makin lemah otonomi. </w:t>
      </w:r>
      <w:r w:rsidR="002669ED" w:rsidRPr="007F4594">
        <w:rPr>
          <w:rFonts w:ascii="Arial" w:hAnsi="Arial" w:cs="Arial"/>
          <w:sz w:val="24"/>
          <w:szCs w:val="24"/>
        </w:rPr>
        <w:t>Dapat juga terjadi sebaliknya, otonomi dijalankan secara berlebihan, seolah-oleh menjadi satuan merdeka lepas dari ikatan kesatuan negara yang menaungi otonomi. Inipun tidak boleh terjadi.</w:t>
      </w:r>
      <w:r w:rsidR="002669ED">
        <w:rPr>
          <w:rFonts w:ascii="Arial" w:hAnsi="Arial" w:cs="Arial"/>
          <w:color w:val="FF0000"/>
          <w:sz w:val="24"/>
          <w:szCs w:val="24"/>
        </w:rPr>
        <w:t xml:space="preserve"> </w:t>
      </w:r>
      <w:r>
        <w:rPr>
          <w:rFonts w:ascii="Arial" w:hAnsi="Arial" w:cs="Arial"/>
          <w:sz w:val="24"/>
          <w:szCs w:val="24"/>
        </w:rPr>
        <w:t xml:space="preserve">Untuk menjamin agar otonomi tetap dapat dijalankan dan dikembangkan dengan sehat, perlu </w:t>
      </w:r>
      <w:r>
        <w:rPr>
          <w:rFonts w:ascii="Arial" w:hAnsi="Arial" w:cs="Arial"/>
          <w:sz w:val="24"/>
          <w:szCs w:val="24"/>
        </w:rPr>
        <w:lastRenderedPageBreak/>
        <w:t xml:space="preserve">pengaturan untuk </w:t>
      </w:r>
      <w:r w:rsidR="009A5189">
        <w:rPr>
          <w:rFonts w:ascii="Arial" w:hAnsi="Arial" w:cs="Arial"/>
          <w:sz w:val="24"/>
          <w:szCs w:val="24"/>
        </w:rPr>
        <w:t>mengatur tata hubungan yang harmonis dan berimbang antara otonomi dan satuan pemerintahan yang lebih tinggi. Karena itu perlu diatur dengan undang-undang.</w:t>
      </w:r>
    </w:p>
    <w:p w:rsidR="009A5189" w:rsidRPr="007F4594" w:rsidRDefault="009A5189" w:rsidP="00026009">
      <w:pPr>
        <w:spacing w:after="0" w:line="360" w:lineRule="auto"/>
        <w:ind w:left="426" w:firstLine="851"/>
        <w:jc w:val="both"/>
        <w:rPr>
          <w:rFonts w:ascii="Arial" w:hAnsi="Arial" w:cs="Arial"/>
          <w:sz w:val="24"/>
          <w:szCs w:val="24"/>
        </w:rPr>
      </w:pPr>
      <w:r>
        <w:rPr>
          <w:rFonts w:ascii="Arial" w:hAnsi="Arial" w:cs="Arial"/>
          <w:sz w:val="24"/>
          <w:szCs w:val="24"/>
        </w:rPr>
        <w:t xml:space="preserve">Dari uraian di atas, tidak benar otonomi Perguruan Tinggi bertentangan dengan UUD 1945. </w:t>
      </w:r>
      <w:r w:rsidRPr="00A11E28">
        <w:rPr>
          <w:rFonts w:ascii="Arial" w:hAnsi="Arial" w:cs="Arial"/>
          <w:i/>
          <w:sz w:val="24"/>
          <w:szCs w:val="24"/>
        </w:rPr>
        <w:t>Pertama</w:t>
      </w:r>
      <w:r w:rsidRPr="009A5189">
        <w:rPr>
          <w:rFonts w:ascii="Arial" w:hAnsi="Arial" w:cs="Arial"/>
          <w:sz w:val="24"/>
          <w:szCs w:val="24"/>
        </w:rPr>
        <w:t>; otonomi bukanlah sebuah kebebasan yang lepas dari kesatuan kenegaraan.</w:t>
      </w:r>
      <w:r>
        <w:rPr>
          <w:rFonts w:ascii="Arial" w:hAnsi="Arial" w:cs="Arial"/>
          <w:b/>
          <w:sz w:val="24"/>
          <w:szCs w:val="24"/>
        </w:rPr>
        <w:t xml:space="preserve"> </w:t>
      </w:r>
      <w:r w:rsidRPr="00A11E28">
        <w:rPr>
          <w:rFonts w:ascii="Arial" w:hAnsi="Arial" w:cs="Arial"/>
          <w:i/>
          <w:sz w:val="24"/>
          <w:szCs w:val="24"/>
        </w:rPr>
        <w:t>Kedua</w:t>
      </w:r>
      <w:r>
        <w:rPr>
          <w:rFonts w:ascii="Arial" w:hAnsi="Arial" w:cs="Arial"/>
          <w:sz w:val="24"/>
          <w:szCs w:val="24"/>
        </w:rPr>
        <w:t xml:space="preserve">; pelaksanaan urusan rumah tangga otonomi tidak boleh bertentangan dengan peraturan dan kebijakan satuan pemerintahan yang lebih tinggi. </w:t>
      </w:r>
      <w:r w:rsidRPr="00A11E28">
        <w:rPr>
          <w:rFonts w:ascii="Arial" w:hAnsi="Arial" w:cs="Arial"/>
          <w:i/>
          <w:sz w:val="24"/>
          <w:szCs w:val="24"/>
        </w:rPr>
        <w:t>Ketiga</w:t>
      </w:r>
      <w:r>
        <w:rPr>
          <w:rFonts w:ascii="Arial" w:hAnsi="Arial" w:cs="Arial"/>
          <w:sz w:val="24"/>
          <w:szCs w:val="24"/>
        </w:rPr>
        <w:t>; dalam otonomi melekat pengawasan dari satuan pemerintahan yang lebih tinggi (</w:t>
      </w:r>
      <w:r>
        <w:rPr>
          <w:rFonts w:ascii="Arial" w:hAnsi="Arial" w:cs="Arial"/>
          <w:i/>
          <w:sz w:val="24"/>
          <w:szCs w:val="24"/>
        </w:rPr>
        <w:t>geen autonomi</w:t>
      </w:r>
      <w:r w:rsidR="002669ED">
        <w:rPr>
          <w:rFonts w:ascii="Arial" w:hAnsi="Arial" w:cs="Arial"/>
          <w:i/>
          <w:sz w:val="24"/>
          <w:szCs w:val="24"/>
        </w:rPr>
        <w:t>e</w:t>
      </w:r>
      <w:r w:rsidR="00BB0A5C">
        <w:rPr>
          <w:rFonts w:ascii="Arial" w:hAnsi="Arial" w:cs="Arial"/>
          <w:i/>
          <w:sz w:val="24"/>
          <w:szCs w:val="24"/>
        </w:rPr>
        <w:t xml:space="preserve"> </w:t>
      </w:r>
      <w:r>
        <w:rPr>
          <w:rFonts w:ascii="Arial" w:hAnsi="Arial" w:cs="Arial"/>
          <w:i/>
          <w:sz w:val="24"/>
          <w:szCs w:val="24"/>
        </w:rPr>
        <w:t>zonder</w:t>
      </w:r>
      <w:r w:rsidR="002669ED">
        <w:rPr>
          <w:rFonts w:ascii="Arial" w:hAnsi="Arial" w:cs="Arial"/>
          <w:i/>
          <w:sz w:val="24"/>
          <w:szCs w:val="24"/>
        </w:rPr>
        <w:t xml:space="preserve"> </w:t>
      </w:r>
      <w:r>
        <w:rPr>
          <w:rFonts w:ascii="Arial" w:hAnsi="Arial" w:cs="Arial"/>
          <w:i/>
          <w:sz w:val="24"/>
          <w:szCs w:val="24"/>
        </w:rPr>
        <w:t>toezicht</w:t>
      </w:r>
      <w:r>
        <w:rPr>
          <w:rFonts w:ascii="Arial" w:hAnsi="Arial" w:cs="Arial"/>
          <w:sz w:val="24"/>
          <w:szCs w:val="24"/>
        </w:rPr>
        <w:t>).</w:t>
      </w:r>
      <w:r w:rsidR="002669ED">
        <w:rPr>
          <w:rFonts w:ascii="Arial" w:hAnsi="Arial" w:cs="Arial"/>
          <w:sz w:val="24"/>
          <w:szCs w:val="24"/>
        </w:rPr>
        <w:t xml:space="preserve"> </w:t>
      </w:r>
      <w:r w:rsidR="002669ED">
        <w:rPr>
          <w:rFonts w:ascii="Arial" w:hAnsi="Arial" w:cs="Arial"/>
          <w:i/>
          <w:sz w:val="24"/>
          <w:szCs w:val="24"/>
        </w:rPr>
        <w:t xml:space="preserve">Keempat; </w:t>
      </w:r>
      <w:r w:rsidR="002669ED" w:rsidRPr="007F4594">
        <w:rPr>
          <w:rFonts w:ascii="Arial" w:hAnsi="Arial" w:cs="Arial"/>
          <w:sz w:val="24"/>
          <w:szCs w:val="24"/>
        </w:rPr>
        <w:t>pemerintah pusat sebagai pemegang kekuasaan tertinggi negara dapat sewaktu-waktu, mengurangi, mencabut atau menambah</w:t>
      </w:r>
      <w:r w:rsidR="0022466C" w:rsidRPr="007F4594">
        <w:rPr>
          <w:rFonts w:ascii="Arial" w:hAnsi="Arial" w:cs="Arial"/>
          <w:sz w:val="24"/>
          <w:szCs w:val="24"/>
        </w:rPr>
        <w:t xml:space="preserve"> urusan rumah tangga daerah.</w:t>
      </w:r>
    </w:p>
    <w:p w:rsidR="009A5189" w:rsidRPr="00C94AB5" w:rsidRDefault="009A5189" w:rsidP="00026009">
      <w:pPr>
        <w:spacing w:after="0" w:line="360" w:lineRule="auto"/>
        <w:ind w:left="426" w:firstLine="851"/>
        <w:jc w:val="both"/>
        <w:rPr>
          <w:rFonts w:ascii="Arial" w:hAnsi="Arial" w:cs="Arial"/>
          <w:sz w:val="24"/>
          <w:szCs w:val="24"/>
        </w:rPr>
      </w:pPr>
      <w:r>
        <w:rPr>
          <w:rFonts w:ascii="Arial" w:hAnsi="Arial" w:cs="Arial"/>
          <w:sz w:val="24"/>
          <w:szCs w:val="24"/>
        </w:rPr>
        <w:t xml:space="preserve">Benarkan otonomi akan menyebabkan biaya pendidikan mahal? Secara filosofis, otonomi justeru untuk memudahkan dan mendekatkan pelayanan, </w:t>
      </w:r>
      <w:r w:rsidR="00C94AB5">
        <w:rPr>
          <w:rFonts w:ascii="Arial" w:hAnsi="Arial" w:cs="Arial"/>
          <w:sz w:val="24"/>
          <w:szCs w:val="24"/>
        </w:rPr>
        <w:t xml:space="preserve">dan </w:t>
      </w:r>
      <w:r>
        <w:rPr>
          <w:rFonts w:ascii="Arial" w:hAnsi="Arial" w:cs="Arial"/>
          <w:sz w:val="24"/>
          <w:szCs w:val="24"/>
        </w:rPr>
        <w:t xml:space="preserve">akses terhadap publik. Mengenai kemungkinan mahal. Hal ini diatasi melalui. </w:t>
      </w:r>
      <w:r w:rsidRPr="00D03A68">
        <w:rPr>
          <w:rFonts w:ascii="Arial" w:hAnsi="Arial" w:cs="Arial"/>
          <w:i/>
          <w:sz w:val="24"/>
          <w:szCs w:val="24"/>
        </w:rPr>
        <w:t>Pertama;</w:t>
      </w:r>
      <w:r>
        <w:rPr>
          <w:rFonts w:ascii="Arial" w:hAnsi="Arial" w:cs="Arial"/>
          <w:sz w:val="24"/>
          <w:szCs w:val="24"/>
        </w:rPr>
        <w:t xml:space="preserve"> pengawasan. </w:t>
      </w:r>
      <w:r w:rsidRPr="00D03A68">
        <w:rPr>
          <w:rFonts w:ascii="Arial" w:hAnsi="Arial" w:cs="Arial"/>
          <w:i/>
          <w:sz w:val="24"/>
          <w:szCs w:val="24"/>
        </w:rPr>
        <w:t>Kedua;</w:t>
      </w:r>
      <w:r>
        <w:rPr>
          <w:rFonts w:ascii="Arial" w:hAnsi="Arial" w:cs="Arial"/>
          <w:sz w:val="24"/>
          <w:szCs w:val="24"/>
        </w:rPr>
        <w:t xml:space="preserve"> anggaran biaya negara. </w:t>
      </w:r>
      <w:r w:rsidRPr="00D03A68">
        <w:rPr>
          <w:rFonts w:ascii="Arial" w:hAnsi="Arial" w:cs="Arial"/>
          <w:i/>
          <w:sz w:val="24"/>
          <w:szCs w:val="24"/>
        </w:rPr>
        <w:t>Ketiga</w:t>
      </w:r>
      <w:r>
        <w:rPr>
          <w:rFonts w:ascii="Arial" w:hAnsi="Arial" w:cs="Arial"/>
          <w:sz w:val="24"/>
          <w:szCs w:val="24"/>
        </w:rPr>
        <w:t xml:space="preserve">; berbagai skema seperti sistem mahasiswa undangan, skema untuk calon mahasiswa yang kurang mampu, atau </w:t>
      </w:r>
      <w:r w:rsidR="00CF411C">
        <w:rPr>
          <w:rFonts w:ascii="Arial" w:hAnsi="Arial" w:cs="Arial"/>
          <w:sz w:val="24"/>
          <w:szCs w:val="24"/>
        </w:rPr>
        <w:t>pinjaman belajar yang akan dibayar setelah bekerja, atau beasiswa.</w:t>
      </w:r>
      <w:r w:rsidR="00C94AB5">
        <w:rPr>
          <w:rFonts w:ascii="Arial" w:hAnsi="Arial" w:cs="Arial"/>
          <w:sz w:val="24"/>
          <w:szCs w:val="24"/>
        </w:rPr>
        <w:t xml:space="preserve"> </w:t>
      </w:r>
      <w:r w:rsidR="00C94AB5">
        <w:rPr>
          <w:rFonts w:ascii="Arial" w:hAnsi="Arial" w:cs="Arial"/>
          <w:i/>
          <w:sz w:val="24"/>
          <w:szCs w:val="24"/>
        </w:rPr>
        <w:t xml:space="preserve">Keempat; </w:t>
      </w:r>
      <w:r w:rsidR="00C94AB5">
        <w:rPr>
          <w:rFonts w:ascii="Arial" w:hAnsi="Arial" w:cs="Arial"/>
          <w:sz w:val="24"/>
          <w:szCs w:val="24"/>
        </w:rPr>
        <w:t>negara cq. pemerintah pusat bersama-sama perguruan tinggi menetapkan biaya yang dapat dipungut dari mahasiswa.</w:t>
      </w:r>
    </w:p>
    <w:p w:rsidR="00026009" w:rsidRDefault="00026009" w:rsidP="001106EC">
      <w:pPr>
        <w:pStyle w:val="ListParagraph"/>
        <w:numPr>
          <w:ilvl w:val="0"/>
          <w:numId w:val="6"/>
        </w:numPr>
        <w:spacing w:before="120" w:after="120" w:line="360" w:lineRule="auto"/>
        <w:ind w:left="425" w:hanging="425"/>
        <w:contextualSpacing w:val="0"/>
        <w:jc w:val="both"/>
        <w:rPr>
          <w:rFonts w:ascii="Arial" w:hAnsi="Arial" w:cs="Arial"/>
          <w:sz w:val="24"/>
          <w:szCs w:val="24"/>
        </w:rPr>
      </w:pPr>
      <w:r>
        <w:rPr>
          <w:rFonts w:ascii="Arial" w:hAnsi="Arial" w:cs="Arial"/>
          <w:sz w:val="24"/>
          <w:szCs w:val="24"/>
        </w:rPr>
        <w:t>Tentang badan hukum perguruan tinggi</w:t>
      </w:r>
    </w:p>
    <w:p w:rsidR="00647B0E" w:rsidRDefault="00647B0E" w:rsidP="00647B0E">
      <w:pPr>
        <w:pStyle w:val="ListParagraph"/>
        <w:spacing w:before="240" w:after="0" w:line="360" w:lineRule="auto"/>
        <w:ind w:left="426" w:firstLine="708"/>
        <w:jc w:val="both"/>
        <w:rPr>
          <w:rFonts w:ascii="Arial" w:hAnsi="Arial" w:cs="Arial"/>
          <w:sz w:val="24"/>
          <w:szCs w:val="24"/>
        </w:rPr>
      </w:pPr>
      <w:r>
        <w:rPr>
          <w:rFonts w:ascii="Arial" w:hAnsi="Arial" w:cs="Arial"/>
          <w:sz w:val="24"/>
          <w:szCs w:val="24"/>
        </w:rPr>
        <w:t>Telah dikemukakan</w:t>
      </w:r>
      <w:r w:rsidR="00C94AB5">
        <w:rPr>
          <w:rFonts w:ascii="Arial" w:hAnsi="Arial" w:cs="Arial"/>
          <w:sz w:val="24"/>
          <w:szCs w:val="24"/>
        </w:rPr>
        <w:t>:</w:t>
      </w:r>
      <w:r>
        <w:rPr>
          <w:rFonts w:ascii="Arial" w:hAnsi="Arial" w:cs="Arial"/>
          <w:sz w:val="24"/>
          <w:szCs w:val="24"/>
        </w:rPr>
        <w:t xml:space="preserve"> provinsi, kabupaten, kota, sebagai satuan otonomi teritorial adalah badan hukum. Demikian pula </w:t>
      </w:r>
      <w:r w:rsidRPr="0085066F">
        <w:rPr>
          <w:rFonts w:ascii="Arial" w:hAnsi="Arial" w:cs="Arial"/>
          <w:i/>
          <w:sz w:val="24"/>
          <w:szCs w:val="24"/>
        </w:rPr>
        <w:t>waterschappen</w:t>
      </w:r>
      <w:r>
        <w:rPr>
          <w:rFonts w:ascii="Arial" w:hAnsi="Arial" w:cs="Arial"/>
          <w:sz w:val="24"/>
          <w:szCs w:val="24"/>
        </w:rPr>
        <w:t xml:space="preserve"> dan </w:t>
      </w:r>
      <w:r>
        <w:rPr>
          <w:rFonts w:ascii="Arial" w:hAnsi="Arial" w:cs="Arial"/>
          <w:i/>
          <w:sz w:val="24"/>
          <w:szCs w:val="24"/>
        </w:rPr>
        <w:t xml:space="preserve">bedrijfschappen </w:t>
      </w:r>
      <w:r>
        <w:rPr>
          <w:rFonts w:ascii="Arial" w:hAnsi="Arial" w:cs="Arial"/>
          <w:sz w:val="24"/>
          <w:szCs w:val="24"/>
        </w:rPr>
        <w:t>sebagai satuan otonomi fungsional adalah badan hukum</w:t>
      </w:r>
      <w:r w:rsidR="0085066F">
        <w:rPr>
          <w:rFonts w:ascii="Arial" w:hAnsi="Arial" w:cs="Arial"/>
          <w:sz w:val="24"/>
          <w:szCs w:val="24"/>
        </w:rPr>
        <w:t xml:space="preserve">. </w:t>
      </w:r>
      <w:r w:rsidR="0085066F">
        <w:rPr>
          <w:rFonts w:ascii="Arial" w:hAnsi="Arial" w:cs="Arial"/>
          <w:b/>
          <w:sz w:val="24"/>
          <w:szCs w:val="24"/>
        </w:rPr>
        <w:t>Jadi badan hukum merupakan sesuatu yang melekat pada satuan otonom</w:t>
      </w:r>
      <w:r w:rsidR="00C94AB5">
        <w:rPr>
          <w:rFonts w:ascii="Arial" w:hAnsi="Arial" w:cs="Arial"/>
          <w:b/>
          <w:sz w:val="24"/>
          <w:szCs w:val="24"/>
        </w:rPr>
        <w:t xml:space="preserve"> atau satuan yang mempunyai hak otonomi</w:t>
      </w:r>
      <w:r w:rsidR="0085066F">
        <w:rPr>
          <w:rFonts w:ascii="Arial" w:hAnsi="Arial" w:cs="Arial"/>
          <w:b/>
          <w:sz w:val="24"/>
          <w:szCs w:val="24"/>
        </w:rPr>
        <w:t xml:space="preserve">. </w:t>
      </w:r>
      <w:r w:rsidR="0085066F">
        <w:rPr>
          <w:rFonts w:ascii="Arial" w:hAnsi="Arial" w:cs="Arial"/>
          <w:sz w:val="24"/>
          <w:szCs w:val="24"/>
        </w:rPr>
        <w:t xml:space="preserve">Mengapa? Untuk memungkinkan satuan otonomi mengelola sendiri </w:t>
      </w:r>
      <w:r w:rsidR="003F7F55">
        <w:rPr>
          <w:rFonts w:ascii="Arial" w:hAnsi="Arial" w:cs="Arial"/>
          <w:sz w:val="24"/>
          <w:szCs w:val="24"/>
        </w:rPr>
        <w:t>urusan</w:t>
      </w:r>
      <w:r w:rsidR="0085066F">
        <w:rPr>
          <w:rFonts w:ascii="Arial" w:hAnsi="Arial" w:cs="Arial"/>
          <w:sz w:val="24"/>
          <w:szCs w:val="24"/>
        </w:rPr>
        <w:t xml:space="preserve"> rumah tangga otonomi dan dapat bertindak di depan hukum sebagai subyek hukum.</w:t>
      </w:r>
    </w:p>
    <w:p w:rsidR="0085066F" w:rsidRDefault="0085066F" w:rsidP="00647B0E">
      <w:pPr>
        <w:pStyle w:val="ListParagraph"/>
        <w:spacing w:before="240" w:after="0" w:line="360" w:lineRule="auto"/>
        <w:ind w:left="426" w:firstLine="708"/>
        <w:jc w:val="both"/>
        <w:rPr>
          <w:rFonts w:ascii="Arial" w:hAnsi="Arial" w:cs="Arial"/>
          <w:sz w:val="24"/>
          <w:szCs w:val="24"/>
        </w:rPr>
      </w:pPr>
      <w:r>
        <w:rPr>
          <w:rFonts w:ascii="Arial" w:hAnsi="Arial" w:cs="Arial"/>
          <w:sz w:val="24"/>
          <w:szCs w:val="24"/>
        </w:rPr>
        <w:t xml:space="preserve">Bagaimana dengan badan hukum perguruan tinggi negeri? Badan hukum perguruan tinggi negeri adalah badan hukum publik. Selain karena </w:t>
      </w:r>
      <w:r>
        <w:rPr>
          <w:rFonts w:ascii="Arial" w:hAnsi="Arial" w:cs="Arial"/>
          <w:sz w:val="24"/>
          <w:szCs w:val="24"/>
        </w:rPr>
        <w:lastRenderedPageBreak/>
        <w:t>tetap menjalankan fungsi pemerintahan, juga tetap merupakan bagian atau unsur penyelenggara pemerintahan</w:t>
      </w:r>
      <w:r w:rsidR="003F7F55">
        <w:rPr>
          <w:rFonts w:ascii="Arial" w:hAnsi="Arial" w:cs="Arial"/>
          <w:sz w:val="24"/>
          <w:szCs w:val="24"/>
        </w:rPr>
        <w:t xml:space="preserve"> (supra)</w:t>
      </w:r>
      <w:r>
        <w:rPr>
          <w:rFonts w:ascii="Arial" w:hAnsi="Arial" w:cs="Arial"/>
          <w:sz w:val="24"/>
          <w:szCs w:val="24"/>
        </w:rPr>
        <w:t>.</w:t>
      </w:r>
    </w:p>
    <w:p w:rsidR="0085066F" w:rsidRDefault="0085066F" w:rsidP="00647B0E">
      <w:pPr>
        <w:pStyle w:val="ListParagraph"/>
        <w:spacing w:before="240" w:after="0" w:line="360" w:lineRule="auto"/>
        <w:ind w:left="426" w:firstLine="708"/>
        <w:jc w:val="both"/>
        <w:rPr>
          <w:rFonts w:ascii="Arial" w:hAnsi="Arial" w:cs="Arial"/>
          <w:sz w:val="24"/>
          <w:szCs w:val="24"/>
        </w:rPr>
      </w:pPr>
      <w:r>
        <w:rPr>
          <w:rFonts w:ascii="Arial" w:hAnsi="Arial" w:cs="Arial"/>
          <w:sz w:val="24"/>
          <w:szCs w:val="24"/>
        </w:rPr>
        <w:t>Apakah negara atau pemerintah tidak berwenang</w:t>
      </w:r>
      <w:r w:rsidR="003F7F55">
        <w:rPr>
          <w:rFonts w:ascii="Arial" w:hAnsi="Arial" w:cs="Arial"/>
          <w:sz w:val="24"/>
          <w:szCs w:val="24"/>
        </w:rPr>
        <w:t xml:space="preserve"> </w:t>
      </w:r>
      <w:r w:rsidR="003F7F55" w:rsidRPr="007F4594">
        <w:rPr>
          <w:rFonts w:ascii="Arial" w:hAnsi="Arial" w:cs="Arial"/>
          <w:sz w:val="24"/>
          <w:szCs w:val="24"/>
        </w:rPr>
        <w:t>(</w:t>
      </w:r>
      <w:r w:rsidR="003F7F55" w:rsidRPr="007F4594">
        <w:rPr>
          <w:rFonts w:ascii="Arial" w:hAnsi="Arial" w:cs="Arial"/>
          <w:i/>
          <w:sz w:val="24"/>
          <w:szCs w:val="24"/>
        </w:rPr>
        <w:t>onbevoegd, unauthorized</w:t>
      </w:r>
      <w:r w:rsidR="003F7F55" w:rsidRPr="007F4594">
        <w:rPr>
          <w:rFonts w:ascii="Arial" w:hAnsi="Arial" w:cs="Arial"/>
          <w:sz w:val="24"/>
          <w:szCs w:val="24"/>
        </w:rPr>
        <w:t>)</w:t>
      </w:r>
      <w:r w:rsidRPr="007F4594">
        <w:rPr>
          <w:rFonts w:ascii="Arial" w:hAnsi="Arial" w:cs="Arial"/>
          <w:sz w:val="24"/>
          <w:szCs w:val="24"/>
        </w:rPr>
        <w:t xml:space="preserve"> atau sekurang-kurangnya merupakan tindakan melampaui wewenang</w:t>
      </w:r>
      <w:r w:rsidR="003F7F55" w:rsidRPr="007F4594">
        <w:rPr>
          <w:rFonts w:ascii="Arial" w:hAnsi="Arial" w:cs="Arial"/>
          <w:sz w:val="24"/>
          <w:szCs w:val="24"/>
        </w:rPr>
        <w:t xml:space="preserve"> (</w:t>
      </w:r>
      <w:r w:rsidR="003F7F55" w:rsidRPr="007F4594">
        <w:rPr>
          <w:rFonts w:ascii="Arial" w:hAnsi="Arial" w:cs="Arial"/>
          <w:i/>
          <w:sz w:val="24"/>
          <w:szCs w:val="24"/>
        </w:rPr>
        <w:t>deternement de pouvoir, ultra vires</w:t>
      </w:r>
      <w:r w:rsidR="003F7F55" w:rsidRPr="007F4594">
        <w:rPr>
          <w:rFonts w:ascii="Arial" w:hAnsi="Arial" w:cs="Arial"/>
          <w:sz w:val="24"/>
          <w:szCs w:val="24"/>
        </w:rPr>
        <w:t>)</w:t>
      </w:r>
      <w:r w:rsidRPr="007F4594">
        <w:rPr>
          <w:rFonts w:ascii="Arial" w:hAnsi="Arial" w:cs="Arial"/>
          <w:sz w:val="24"/>
          <w:szCs w:val="24"/>
        </w:rPr>
        <w:t xml:space="preserve"> </w:t>
      </w:r>
      <w:r>
        <w:rPr>
          <w:rFonts w:ascii="Arial" w:hAnsi="Arial" w:cs="Arial"/>
          <w:sz w:val="24"/>
          <w:szCs w:val="24"/>
        </w:rPr>
        <w:t>mendirikan badan-badan hukum semacam</w:t>
      </w:r>
      <w:r w:rsidR="003F7F55">
        <w:rPr>
          <w:rFonts w:ascii="Arial" w:hAnsi="Arial" w:cs="Arial"/>
          <w:sz w:val="24"/>
          <w:szCs w:val="24"/>
        </w:rPr>
        <w:t xml:space="preserve"> itu</w:t>
      </w:r>
      <w:r>
        <w:rPr>
          <w:rFonts w:ascii="Arial" w:hAnsi="Arial" w:cs="Arial"/>
          <w:sz w:val="24"/>
          <w:szCs w:val="24"/>
        </w:rPr>
        <w:t xml:space="preserve">? Sama sekali tidak. Memberikan </w:t>
      </w:r>
      <w:r w:rsidR="003F7F55">
        <w:rPr>
          <w:rFonts w:ascii="Arial" w:hAnsi="Arial" w:cs="Arial"/>
          <w:sz w:val="24"/>
          <w:szCs w:val="24"/>
        </w:rPr>
        <w:t>s</w:t>
      </w:r>
      <w:r>
        <w:rPr>
          <w:rFonts w:ascii="Arial" w:hAnsi="Arial" w:cs="Arial"/>
          <w:sz w:val="24"/>
          <w:szCs w:val="24"/>
        </w:rPr>
        <w:t>tatus badan hukum pada pe</w:t>
      </w:r>
      <w:r w:rsidR="003F7F55">
        <w:rPr>
          <w:rFonts w:ascii="Arial" w:hAnsi="Arial" w:cs="Arial"/>
          <w:sz w:val="24"/>
          <w:szCs w:val="24"/>
        </w:rPr>
        <w:t>rguruan</w:t>
      </w:r>
      <w:r>
        <w:rPr>
          <w:rFonts w:ascii="Arial" w:hAnsi="Arial" w:cs="Arial"/>
          <w:sz w:val="24"/>
          <w:szCs w:val="24"/>
        </w:rPr>
        <w:t xml:space="preserve"> negeri tertentu merupakan cara mewujudkan otonomi akademik yang memberikan keleluasaan untuk bertindak sendiri dalam batas-batas yang ditentukan negara atau pemerintah. Seperti halnya daerah otonom, </w:t>
      </w:r>
      <w:r w:rsidR="00BF4981">
        <w:rPr>
          <w:rFonts w:ascii="Arial" w:hAnsi="Arial" w:cs="Arial"/>
          <w:sz w:val="24"/>
          <w:szCs w:val="24"/>
        </w:rPr>
        <w:t xml:space="preserve">badan hukum perguruan tinggi tidak terpisah dari kesatuan pemerintahan, sehingga tetap dalam kontrol dan wajib melaksanakan segala fungsi pemerintahan dibidang pendidikan. </w:t>
      </w:r>
    </w:p>
    <w:p w:rsidR="00BF4981" w:rsidRPr="007F4594" w:rsidRDefault="00BF4981" w:rsidP="00647B0E">
      <w:pPr>
        <w:pStyle w:val="ListParagraph"/>
        <w:spacing w:before="240" w:after="0" w:line="360" w:lineRule="auto"/>
        <w:ind w:left="426" w:firstLine="708"/>
        <w:jc w:val="both"/>
        <w:rPr>
          <w:rFonts w:ascii="Arial" w:hAnsi="Arial" w:cs="Arial"/>
          <w:i/>
          <w:sz w:val="24"/>
          <w:szCs w:val="24"/>
        </w:rPr>
      </w:pPr>
      <w:r>
        <w:rPr>
          <w:rFonts w:ascii="Arial" w:hAnsi="Arial" w:cs="Arial"/>
          <w:sz w:val="24"/>
          <w:szCs w:val="24"/>
        </w:rPr>
        <w:t>Apakah badan hukum perguruan tinggi bertentangan dengan UUD 1945? Sama sekali tidak. Negara cq. Pemerintah memiliki wewenang dan kebebasan mengatur dan mengurus tata kelola pemerintahan, sebagaimana juga negara cq pemerintah memiliki wewenang dan kebebasan mengatur tata kelola fungsi-fungsi pemerintahan lainnya. Negara cq. pemerintah, memang bertanggung jawab mencerdaskan bangsa melalui – antara lain – menyelenggarakan pendidikan tinggi. Tetapi UUD 1945 tidak menentukan tata cara mewujudkan tujuan dan tanggung jawab tersebut, bahkan UUD 1945 tidak melarang upaya mencerdaskan bangsa dilakukan sendiri oleh masyarakat.</w:t>
      </w:r>
      <w:r w:rsidR="003F7F55">
        <w:rPr>
          <w:rFonts w:ascii="Arial" w:hAnsi="Arial" w:cs="Arial"/>
          <w:sz w:val="24"/>
          <w:szCs w:val="24"/>
        </w:rPr>
        <w:t xml:space="preserve"> </w:t>
      </w:r>
      <w:r w:rsidR="003F7F55" w:rsidRPr="007F4594">
        <w:rPr>
          <w:rFonts w:ascii="Arial" w:hAnsi="Arial" w:cs="Arial"/>
          <w:sz w:val="24"/>
          <w:szCs w:val="24"/>
        </w:rPr>
        <w:t>Selain itu, UUD 1945 sebagai konstitu</w:t>
      </w:r>
      <w:r w:rsidR="00F8573B" w:rsidRPr="007F4594">
        <w:rPr>
          <w:rFonts w:ascii="Arial" w:hAnsi="Arial" w:cs="Arial"/>
          <w:sz w:val="24"/>
          <w:szCs w:val="24"/>
        </w:rPr>
        <w:t xml:space="preserve">si bukanlah aturan hukum yang tidak dapat disesuaikan dengan perkembangan masa. Daya hidup sebuah konstitusi sebagai </w:t>
      </w:r>
      <w:r w:rsidR="00F8573B" w:rsidRPr="007F4594">
        <w:rPr>
          <w:rFonts w:ascii="Arial" w:hAnsi="Arial" w:cs="Arial"/>
          <w:i/>
          <w:sz w:val="24"/>
          <w:szCs w:val="24"/>
        </w:rPr>
        <w:t xml:space="preserve">the living constitution </w:t>
      </w:r>
      <w:r w:rsidR="00F8573B" w:rsidRPr="007F4594">
        <w:rPr>
          <w:rFonts w:ascii="Arial" w:hAnsi="Arial" w:cs="Arial"/>
          <w:sz w:val="24"/>
          <w:szCs w:val="24"/>
        </w:rPr>
        <w:t>hanya dapat bertahan apabila terus diisi untuk merespons perkembangan baru.</w:t>
      </w:r>
    </w:p>
    <w:p w:rsidR="00BF4981" w:rsidRDefault="00BF4981" w:rsidP="00647B0E">
      <w:pPr>
        <w:pStyle w:val="ListParagraph"/>
        <w:spacing w:before="240" w:after="0" w:line="360" w:lineRule="auto"/>
        <w:ind w:left="426" w:firstLine="708"/>
        <w:jc w:val="both"/>
        <w:rPr>
          <w:rFonts w:ascii="Arial" w:hAnsi="Arial" w:cs="Arial"/>
          <w:sz w:val="24"/>
          <w:szCs w:val="24"/>
        </w:rPr>
      </w:pPr>
      <w:r>
        <w:rPr>
          <w:rFonts w:ascii="Arial" w:hAnsi="Arial" w:cs="Arial"/>
          <w:sz w:val="24"/>
          <w:szCs w:val="24"/>
        </w:rPr>
        <w:t>Apakah memberi status badan hukum pada perguruan tinggi tertentu,</w:t>
      </w:r>
      <w:r w:rsidR="00F8573B">
        <w:rPr>
          <w:rFonts w:ascii="Arial" w:hAnsi="Arial" w:cs="Arial"/>
          <w:sz w:val="24"/>
          <w:szCs w:val="24"/>
        </w:rPr>
        <w:t xml:space="preserve"> </w:t>
      </w:r>
      <w:r w:rsidR="00F8573B" w:rsidRPr="007F4594">
        <w:rPr>
          <w:rFonts w:ascii="Arial" w:hAnsi="Arial" w:cs="Arial"/>
          <w:sz w:val="24"/>
          <w:szCs w:val="24"/>
        </w:rPr>
        <w:t>mengakibatkan</w:t>
      </w:r>
      <w:r>
        <w:rPr>
          <w:rFonts w:ascii="Arial" w:hAnsi="Arial" w:cs="Arial"/>
          <w:sz w:val="24"/>
          <w:szCs w:val="24"/>
        </w:rPr>
        <w:t xml:space="preserve"> negara cq pemerintah tidak lagi bertanggung jawab atas perguruan tinggi yang bersangkutan? Sama sekali tidak.</w:t>
      </w:r>
    </w:p>
    <w:p w:rsidR="00BF4981" w:rsidRDefault="00BF4981" w:rsidP="00647B0E">
      <w:pPr>
        <w:pStyle w:val="ListParagraph"/>
        <w:spacing w:before="240" w:after="0" w:line="360" w:lineRule="auto"/>
        <w:ind w:left="426" w:firstLine="708"/>
        <w:jc w:val="both"/>
        <w:rPr>
          <w:rFonts w:ascii="Arial" w:hAnsi="Arial" w:cs="Arial"/>
          <w:sz w:val="24"/>
          <w:szCs w:val="24"/>
        </w:rPr>
      </w:pPr>
      <w:r>
        <w:rPr>
          <w:rFonts w:ascii="Arial" w:hAnsi="Arial" w:cs="Arial"/>
          <w:sz w:val="24"/>
          <w:szCs w:val="24"/>
        </w:rPr>
        <w:t xml:space="preserve">Seperti telah dikemukakan: </w:t>
      </w:r>
      <w:r w:rsidRPr="00D03A68">
        <w:rPr>
          <w:rFonts w:ascii="Arial" w:hAnsi="Arial" w:cs="Arial"/>
          <w:i/>
          <w:sz w:val="24"/>
          <w:szCs w:val="24"/>
        </w:rPr>
        <w:t>Pertama</w:t>
      </w:r>
      <w:r>
        <w:rPr>
          <w:rFonts w:ascii="Arial" w:hAnsi="Arial" w:cs="Arial"/>
          <w:sz w:val="24"/>
          <w:szCs w:val="24"/>
        </w:rPr>
        <w:t xml:space="preserve">; status badan hukum – cq badan hukum publik, tetap menempatkan perguruan tinggi </w:t>
      </w:r>
      <w:r w:rsidR="001D3513">
        <w:rPr>
          <w:rFonts w:ascii="Arial" w:hAnsi="Arial" w:cs="Arial"/>
          <w:sz w:val="24"/>
          <w:szCs w:val="24"/>
        </w:rPr>
        <w:t xml:space="preserve">yang bersangkutan sebagai unsur pemerintah. </w:t>
      </w:r>
      <w:r w:rsidR="001D3513" w:rsidRPr="00D03A68">
        <w:rPr>
          <w:rFonts w:ascii="Arial" w:hAnsi="Arial" w:cs="Arial"/>
          <w:i/>
          <w:sz w:val="24"/>
          <w:szCs w:val="24"/>
        </w:rPr>
        <w:t>Kedua;</w:t>
      </w:r>
      <w:r w:rsidR="001D3513">
        <w:rPr>
          <w:rFonts w:ascii="Arial" w:hAnsi="Arial" w:cs="Arial"/>
          <w:sz w:val="24"/>
          <w:szCs w:val="24"/>
        </w:rPr>
        <w:t xml:space="preserve"> status badan hukum merupakan salah satu </w:t>
      </w:r>
      <w:r w:rsidR="001D3513">
        <w:rPr>
          <w:rFonts w:ascii="Arial" w:hAnsi="Arial" w:cs="Arial"/>
          <w:sz w:val="24"/>
          <w:szCs w:val="24"/>
        </w:rPr>
        <w:lastRenderedPageBreak/>
        <w:t xml:space="preserve">cara mewujudkan otonomi perguruan tinggi. </w:t>
      </w:r>
      <w:r w:rsidR="001D3513" w:rsidRPr="00D03A68">
        <w:rPr>
          <w:rFonts w:ascii="Arial" w:hAnsi="Arial" w:cs="Arial"/>
          <w:i/>
          <w:sz w:val="24"/>
          <w:szCs w:val="24"/>
        </w:rPr>
        <w:t>Ketiga</w:t>
      </w:r>
      <w:r w:rsidR="001D3513">
        <w:rPr>
          <w:rFonts w:ascii="Arial" w:hAnsi="Arial" w:cs="Arial"/>
          <w:sz w:val="24"/>
          <w:szCs w:val="24"/>
        </w:rPr>
        <w:t xml:space="preserve">; negara cq pemerintah tetap berkewajiban menopang perguruan tinggi yang bersangkutan di bidang keuangan baik sebagai bagian langsung anggaran belanja negara, melalui tugas-tugas pembantuan, </w:t>
      </w:r>
      <w:r w:rsidR="00F8573B">
        <w:rPr>
          <w:rFonts w:ascii="Arial" w:hAnsi="Arial" w:cs="Arial"/>
          <w:sz w:val="24"/>
          <w:szCs w:val="24"/>
        </w:rPr>
        <w:t>atau melalui</w:t>
      </w:r>
      <w:r w:rsidR="001D3513">
        <w:rPr>
          <w:rFonts w:ascii="Arial" w:hAnsi="Arial" w:cs="Arial"/>
          <w:sz w:val="24"/>
          <w:szCs w:val="24"/>
        </w:rPr>
        <w:t xml:space="preserve"> </w:t>
      </w:r>
      <w:r w:rsidR="001D3513" w:rsidRPr="00D03A68">
        <w:rPr>
          <w:rFonts w:ascii="Arial" w:hAnsi="Arial" w:cs="Arial"/>
          <w:i/>
          <w:sz w:val="24"/>
          <w:szCs w:val="24"/>
        </w:rPr>
        <w:t>block grant</w:t>
      </w:r>
      <w:r w:rsidR="001D3513">
        <w:rPr>
          <w:rFonts w:ascii="Arial" w:hAnsi="Arial" w:cs="Arial"/>
          <w:sz w:val="24"/>
          <w:szCs w:val="24"/>
        </w:rPr>
        <w:t xml:space="preserve"> atau </w:t>
      </w:r>
      <w:r w:rsidR="001D3513" w:rsidRPr="00D03A68">
        <w:rPr>
          <w:rFonts w:ascii="Arial" w:hAnsi="Arial" w:cs="Arial"/>
          <w:i/>
          <w:sz w:val="24"/>
          <w:szCs w:val="24"/>
        </w:rPr>
        <w:t>specific grant</w:t>
      </w:r>
      <w:r w:rsidR="001D3513">
        <w:rPr>
          <w:rFonts w:ascii="Arial" w:hAnsi="Arial" w:cs="Arial"/>
          <w:sz w:val="24"/>
          <w:szCs w:val="24"/>
        </w:rPr>
        <w:t xml:space="preserve"> yang lazim dalam penyelenggaraan pemerintahan otonom. </w:t>
      </w:r>
      <w:r w:rsidR="001D3513" w:rsidRPr="00D03A68">
        <w:rPr>
          <w:rFonts w:ascii="Arial" w:hAnsi="Arial" w:cs="Arial"/>
          <w:i/>
          <w:sz w:val="24"/>
          <w:szCs w:val="24"/>
        </w:rPr>
        <w:t>Keempat</w:t>
      </w:r>
      <w:r w:rsidR="001D3513">
        <w:rPr>
          <w:rFonts w:ascii="Arial" w:hAnsi="Arial" w:cs="Arial"/>
          <w:sz w:val="24"/>
          <w:szCs w:val="24"/>
        </w:rPr>
        <w:t xml:space="preserve">; status badan hukum perguruan tinggi tertentu, </w:t>
      </w:r>
      <w:r w:rsidR="00F8573B">
        <w:rPr>
          <w:rFonts w:ascii="Arial" w:hAnsi="Arial" w:cs="Arial"/>
          <w:sz w:val="24"/>
          <w:szCs w:val="24"/>
        </w:rPr>
        <w:t xml:space="preserve">tidak </w:t>
      </w:r>
      <w:r w:rsidR="001D3513">
        <w:rPr>
          <w:rFonts w:ascii="Arial" w:hAnsi="Arial" w:cs="Arial"/>
          <w:sz w:val="24"/>
          <w:szCs w:val="24"/>
        </w:rPr>
        <w:t>meniadakan pengawasan negara cq pemerintah baik atas dasar hubungan otonomi maupun sebagai penanggung jawab tertinggi pendidikan.</w:t>
      </w:r>
    </w:p>
    <w:p w:rsidR="001D3513" w:rsidRDefault="001D3513" w:rsidP="00D03A68">
      <w:pPr>
        <w:pStyle w:val="ListParagraph"/>
        <w:spacing w:before="240" w:after="240" w:line="360" w:lineRule="auto"/>
        <w:ind w:left="0"/>
        <w:contextualSpacing w:val="0"/>
        <w:jc w:val="both"/>
        <w:rPr>
          <w:rFonts w:ascii="Arial" w:hAnsi="Arial" w:cs="Arial"/>
          <w:sz w:val="24"/>
          <w:szCs w:val="24"/>
        </w:rPr>
      </w:pPr>
      <w:r>
        <w:rPr>
          <w:rFonts w:ascii="Arial" w:hAnsi="Arial" w:cs="Arial"/>
          <w:sz w:val="24"/>
          <w:szCs w:val="24"/>
        </w:rPr>
        <w:t xml:space="preserve">Yang Mulia Bapak Ketua dan Anggota Majelis </w:t>
      </w:r>
      <w:r w:rsidR="00F8573B">
        <w:rPr>
          <w:rFonts w:ascii="Arial" w:hAnsi="Arial" w:cs="Arial"/>
          <w:sz w:val="24"/>
          <w:szCs w:val="24"/>
        </w:rPr>
        <w:t xml:space="preserve">Mahkamah Konstitusi </w:t>
      </w:r>
      <w:r>
        <w:rPr>
          <w:rFonts w:ascii="Arial" w:hAnsi="Arial" w:cs="Arial"/>
          <w:sz w:val="24"/>
          <w:szCs w:val="24"/>
        </w:rPr>
        <w:t>yang terhormat.</w:t>
      </w:r>
    </w:p>
    <w:p w:rsidR="001D3513" w:rsidRDefault="001D3513" w:rsidP="001D3513">
      <w:pPr>
        <w:pStyle w:val="ListParagraph"/>
        <w:spacing w:before="240" w:after="0" w:line="360" w:lineRule="auto"/>
        <w:ind w:left="0" w:firstLine="709"/>
        <w:contextualSpacing w:val="0"/>
        <w:jc w:val="both"/>
        <w:rPr>
          <w:rFonts w:ascii="Arial" w:hAnsi="Arial" w:cs="Arial"/>
          <w:sz w:val="24"/>
          <w:szCs w:val="24"/>
        </w:rPr>
      </w:pPr>
      <w:r>
        <w:rPr>
          <w:rFonts w:ascii="Arial" w:hAnsi="Arial" w:cs="Arial"/>
          <w:sz w:val="24"/>
          <w:szCs w:val="24"/>
        </w:rPr>
        <w:t>Demikian</w:t>
      </w:r>
      <w:r w:rsidR="00F8573B">
        <w:rPr>
          <w:rFonts w:ascii="Arial" w:hAnsi="Arial" w:cs="Arial"/>
          <w:sz w:val="24"/>
          <w:szCs w:val="24"/>
        </w:rPr>
        <w:t>lah</w:t>
      </w:r>
      <w:r>
        <w:rPr>
          <w:rFonts w:ascii="Arial" w:hAnsi="Arial" w:cs="Arial"/>
          <w:sz w:val="24"/>
          <w:szCs w:val="24"/>
        </w:rPr>
        <w:t xml:space="preserve"> keterangan yang dapat saya berikan menyangkut permohonan uji yudisial atas Undang-Undang Pe</w:t>
      </w:r>
      <w:r w:rsidR="00F8573B">
        <w:rPr>
          <w:rFonts w:ascii="Arial" w:hAnsi="Arial" w:cs="Arial"/>
          <w:sz w:val="24"/>
          <w:szCs w:val="24"/>
        </w:rPr>
        <w:t>ndidikan</w:t>
      </w:r>
      <w:r>
        <w:rPr>
          <w:rFonts w:ascii="Arial" w:hAnsi="Arial" w:cs="Arial"/>
          <w:sz w:val="24"/>
          <w:szCs w:val="24"/>
        </w:rPr>
        <w:t xml:space="preserve"> Tinggi yang berlaku sekarang ini. Saya mohon maaf apabila keterangan</w:t>
      </w:r>
      <w:r w:rsidR="00BA559D">
        <w:rPr>
          <w:rFonts w:ascii="Arial" w:hAnsi="Arial" w:cs="Arial"/>
          <w:sz w:val="24"/>
          <w:szCs w:val="24"/>
        </w:rPr>
        <w:t xml:space="preserve"> ini tidak membahas satu persatu dasar-dasar dan alasan-alasan pemohon. Menurut hemat saya hal semacam itu adalah tanggung jawab pemohon dan </w:t>
      </w:r>
      <w:r w:rsidR="00F8573B">
        <w:rPr>
          <w:rFonts w:ascii="Arial" w:hAnsi="Arial" w:cs="Arial"/>
          <w:sz w:val="24"/>
          <w:szCs w:val="24"/>
        </w:rPr>
        <w:t>pihak yang terkait</w:t>
      </w:r>
      <w:r w:rsidR="00BA559D">
        <w:rPr>
          <w:rFonts w:ascii="Arial" w:hAnsi="Arial" w:cs="Arial"/>
          <w:sz w:val="24"/>
          <w:szCs w:val="24"/>
        </w:rPr>
        <w:t xml:space="preserve"> langsung atas uji yudisial ini. Tidak luput pula saya ucapkan terima kasih atas kesabaran para yang mulya mendengarkan keterangan ini.</w:t>
      </w:r>
    </w:p>
    <w:p w:rsidR="00BA559D" w:rsidRDefault="00BA559D" w:rsidP="00F928C9">
      <w:pPr>
        <w:pStyle w:val="ListParagraph"/>
        <w:spacing w:before="720" w:after="0" w:line="360" w:lineRule="auto"/>
        <w:ind w:left="5760"/>
        <w:contextualSpacing w:val="0"/>
        <w:jc w:val="center"/>
        <w:rPr>
          <w:rFonts w:ascii="Arial" w:hAnsi="Arial" w:cs="Arial"/>
          <w:sz w:val="24"/>
          <w:szCs w:val="24"/>
        </w:rPr>
      </w:pPr>
      <w:r>
        <w:rPr>
          <w:rFonts w:ascii="Arial" w:hAnsi="Arial" w:cs="Arial"/>
          <w:sz w:val="24"/>
          <w:szCs w:val="24"/>
        </w:rPr>
        <w:t>Jakarta, 3</w:t>
      </w:r>
      <w:r w:rsidR="00BB0A5C">
        <w:rPr>
          <w:rFonts w:ascii="Arial" w:hAnsi="Arial" w:cs="Arial"/>
          <w:sz w:val="24"/>
          <w:szCs w:val="24"/>
        </w:rPr>
        <w:t xml:space="preserve"> </w:t>
      </w:r>
      <w:r>
        <w:rPr>
          <w:rFonts w:ascii="Arial" w:hAnsi="Arial" w:cs="Arial"/>
          <w:sz w:val="24"/>
          <w:szCs w:val="24"/>
        </w:rPr>
        <w:t>Juli</w:t>
      </w:r>
      <w:r w:rsidR="00BB0A5C">
        <w:rPr>
          <w:rFonts w:ascii="Arial" w:hAnsi="Arial" w:cs="Arial"/>
          <w:sz w:val="24"/>
          <w:szCs w:val="24"/>
        </w:rPr>
        <w:t xml:space="preserve"> </w:t>
      </w:r>
      <w:r>
        <w:rPr>
          <w:rFonts w:ascii="Arial" w:hAnsi="Arial" w:cs="Arial"/>
          <w:sz w:val="24"/>
          <w:szCs w:val="24"/>
        </w:rPr>
        <w:t>2013</w:t>
      </w:r>
    </w:p>
    <w:p w:rsidR="00BA559D" w:rsidRPr="001D3513" w:rsidRDefault="00BA559D" w:rsidP="00F928C9">
      <w:pPr>
        <w:pStyle w:val="ListParagraph"/>
        <w:spacing w:before="960" w:after="0" w:line="360" w:lineRule="auto"/>
        <w:ind w:left="5760"/>
        <w:contextualSpacing w:val="0"/>
        <w:jc w:val="center"/>
        <w:rPr>
          <w:rFonts w:ascii="Arial" w:hAnsi="Arial" w:cs="Arial"/>
          <w:sz w:val="24"/>
          <w:szCs w:val="24"/>
        </w:rPr>
      </w:pPr>
      <w:r>
        <w:rPr>
          <w:rFonts w:ascii="Arial" w:hAnsi="Arial" w:cs="Arial"/>
          <w:sz w:val="24"/>
          <w:szCs w:val="24"/>
        </w:rPr>
        <w:t>Bagir Manan</w:t>
      </w:r>
      <w:bookmarkStart w:id="0" w:name="_GoBack"/>
      <w:bookmarkEnd w:id="0"/>
    </w:p>
    <w:sectPr w:rsidR="00BA559D" w:rsidRPr="001D3513" w:rsidSect="00B23DEA">
      <w:footerReference w:type="default" r:id="rId9"/>
      <w:footnotePr>
        <w:numFmt w:val="chicago"/>
      </w:footnotePr>
      <w:pgSz w:w="11907" w:h="16840" w:code="9"/>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58" w:rsidRDefault="00942E58" w:rsidP="00483CB4">
      <w:pPr>
        <w:spacing w:after="0" w:line="240" w:lineRule="auto"/>
      </w:pPr>
      <w:r>
        <w:separator/>
      </w:r>
    </w:p>
  </w:endnote>
  <w:endnote w:type="continuationSeparator" w:id="0">
    <w:p w:rsidR="00942E58" w:rsidRDefault="00942E58" w:rsidP="0048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8688"/>
      <w:docPartObj>
        <w:docPartGallery w:val="Page Numbers (Bottom of Page)"/>
        <w:docPartUnique/>
      </w:docPartObj>
    </w:sdtPr>
    <w:sdtEndPr/>
    <w:sdtContent>
      <w:p w:rsidR="002669ED" w:rsidRDefault="0027184B" w:rsidP="00BB0A5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58" w:rsidRDefault="00942E58" w:rsidP="00483CB4">
      <w:pPr>
        <w:spacing w:after="0" w:line="240" w:lineRule="auto"/>
      </w:pPr>
      <w:r>
        <w:separator/>
      </w:r>
    </w:p>
  </w:footnote>
  <w:footnote w:type="continuationSeparator" w:id="0">
    <w:p w:rsidR="00942E58" w:rsidRDefault="00942E58" w:rsidP="00483CB4">
      <w:pPr>
        <w:spacing w:after="0" w:line="240" w:lineRule="auto"/>
      </w:pPr>
      <w:r>
        <w:continuationSeparator/>
      </w:r>
    </w:p>
  </w:footnote>
  <w:footnote w:id="1">
    <w:p w:rsidR="002669ED" w:rsidRPr="00164B3A" w:rsidRDefault="002669ED" w:rsidP="00164B3A">
      <w:pPr>
        <w:pStyle w:val="FootnoteText"/>
        <w:jc w:val="both"/>
      </w:pPr>
      <w:r>
        <w:rPr>
          <w:rStyle w:val="FootnoteReference"/>
        </w:rPr>
        <w:footnoteRef/>
      </w:r>
      <w:r>
        <w:t xml:space="preserve"> Dalam keterangan ini dipergunakan sebutan uji yudisial sebagai padanan </w:t>
      </w:r>
      <w:r>
        <w:rPr>
          <w:i/>
        </w:rPr>
        <w:t xml:space="preserve">judicial review </w:t>
      </w:r>
      <w:r>
        <w:t xml:space="preserve">atau </w:t>
      </w:r>
      <w:r>
        <w:rPr>
          <w:i/>
        </w:rPr>
        <w:t xml:space="preserve">judicial toetsingsrecht, </w:t>
      </w:r>
      <w:r>
        <w:t>bukan uji materil. Mahkamah Konstitusi tidak hanya berwenang menguji secara materil (</w:t>
      </w:r>
      <w:r>
        <w:rPr>
          <w:i/>
        </w:rPr>
        <w:t>maatri</w:t>
      </w:r>
      <w:r w:rsidRPr="00164B3A">
        <w:rPr>
          <w:rFonts w:cs="Arial"/>
          <w:i/>
        </w:rPr>
        <w:t>ë</w:t>
      </w:r>
      <w:r>
        <w:rPr>
          <w:i/>
        </w:rPr>
        <w:t>letoetsingsrecht</w:t>
      </w:r>
      <w:r>
        <w:t>), melainkan juga berwenang menguji secara formal (</w:t>
      </w:r>
      <w:r>
        <w:rPr>
          <w:i/>
        </w:rPr>
        <w:t>formele toetsringrecht</w:t>
      </w:r>
      <w:r>
        <w:t>). Bahkan seperti disebutkan Kleintjes (</w:t>
      </w:r>
      <w:r>
        <w:rPr>
          <w:i/>
        </w:rPr>
        <w:t>Hat Staatsrecht Van Nederlands Indi</w:t>
      </w:r>
      <w:r w:rsidRPr="00164B3A">
        <w:rPr>
          <w:rFonts w:cs="Arial"/>
          <w:i/>
        </w:rPr>
        <w:t>ë</w:t>
      </w:r>
      <w:r>
        <w:rPr>
          <w:rFonts w:cs="Arial"/>
        </w:rPr>
        <w:t>), menguji secara formal merupakan wewenang yang melekat pada tugas hakim. Berbeda dengan uji materil yang dimungkinkan dilarang atas dasar ketentuan: undang-undang tidak dapat diganggu gugat.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B4A"/>
    <w:multiLevelType w:val="hybridMultilevel"/>
    <w:tmpl w:val="05C81A96"/>
    <w:lvl w:ilvl="0" w:tplc="EEEC737E">
      <w:start w:val="2"/>
      <w:numFmt w:val="decimal"/>
      <w:lvlText w:val="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D7703B"/>
    <w:multiLevelType w:val="hybridMultilevel"/>
    <w:tmpl w:val="8F92819A"/>
    <w:lvl w:ilvl="0" w:tplc="A2A0758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14116"/>
    <w:multiLevelType w:val="hybridMultilevel"/>
    <w:tmpl w:val="D15EC2C2"/>
    <w:lvl w:ilvl="0" w:tplc="8EA4A0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417F4B"/>
    <w:multiLevelType w:val="hybridMultilevel"/>
    <w:tmpl w:val="8ABA71C4"/>
    <w:lvl w:ilvl="0" w:tplc="B1C44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1115BE"/>
    <w:multiLevelType w:val="hybridMultilevel"/>
    <w:tmpl w:val="8CE2390A"/>
    <w:lvl w:ilvl="0" w:tplc="183E7CE4">
      <w:start w:val="1"/>
      <w:numFmt w:val="decimal"/>
      <w:lvlText w:val="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9953F5"/>
    <w:multiLevelType w:val="hybridMultilevel"/>
    <w:tmpl w:val="B0E4BCCC"/>
    <w:lvl w:ilvl="0" w:tplc="7DAEDC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3B"/>
    <w:rsid w:val="00026009"/>
    <w:rsid w:val="00033869"/>
    <w:rsid w:val="00077C13"/>
    <w:rsid w:val="000E4599"/>
    <w:rsid w:val="001106EC"/>
    <w:rsid w:val="001526A8"/>
    <w:rsid w:val="00157E8C"/>
    <w:rsid w:val="00164B3A"/>
    <w:rsid w:val="001D2258"/>
    <w:rsid w:val="001D3513"/>
    <w:rsid w:val="001D5D45"/>
    <w:rsid w:val="001F426A"/>
    <w:rsid w:val="0022229E"/>
    <w:rsid w:val="0022466C"/>
    <w:rsid w:val="002669ED"/>
    <w:rsid w:val="0027184B"/>
    <w:rsid w:val="002B5E6F"/>
    <w:rsid w:val="00361975"/>
    <w:rsid w:val="00371599"/>
    <w:rsid w:val="003C2EE4"/>
    <w:rsid w:val="003F7F55"/>
    <w:rsid w:val="0046425C"/>
    <w:rsid w:val="00483CB4"/>
    <w:rsid w:val="004F4BF0"/>
    <w:rsid w:val="005004BF"/>
    <w:rsid w:val="00563AC2"/>
    <w:rsid w:val="005B4215"/>
    <w:rsid w:val="00647B0E"/>
    <w:rsid w:val="006730CF"/>
    <w:rsid w:val="006800A5"/>
    <w:rsid w:val="00686B4A"/>
    <w:rsid w:val="006B2BA3"/>
    <w:rsid w:val="00752BB3"/>
    <w:rsid w:val="007F2AEA"/>
    <w:rsid w:val="007F4594"/>
    <w:rsid w:val="0085066F"/>
    <w:rsid w:val="00872EEF"/>
    <w:rsid w:val="0088012F"/>
    <w:rsid w:val="008A4204"/>
    <w:rsid w:val="008A4B8D"/>
    <w:rsid w:val="008E26F8"/>
    <w:rsid w:val="00942E58"/>
    <w:rsid w:val="009619B3"/>
    <w:rsid w:val="00975EE5"/>
    <w:rsid w:val="0098471D"/>
    <w:rsid w:val="009877C1"/>
    <w:rsid w:val="009A5189"/>
    <w:rsid w:val="009C393B"/>
    <w:rsid w:val="00A11E28"/>
    <w:rsid w:val="00A26E84"/>
    <w:rsid w:val="00A47BA7"/>
    <w:rsid w:val="00AD2604"/>
    <w:rsid w:val="00B23DEA"/>
    <w:rsid w:val="00B35CAC"/>
    <w:rsid w:val="00BA559D"/>
    <w:rsid w:val="00BB0A5C"/>
    <w:rsid w:val="00BF4981"/>
    <w:rsid w:val="00C026F9"/>
    <w:rsid w:val="00C0682B"/>
    <w:rsid w:val="00C427A8"/>
    <w:rsid w:val="00C43D8B"/>
    <w:rsid w:val="00C94AB5"/>
    <w:rsid w:val="00CF411C"/>
    <w:rsid w:val="00D03A68"/>
    <w:rsid w:val="00D71CF9"/>
    <w:rsid w:val="00D84A1B"/>
    <w:rsid w:val="00DC0F2C"/>
    <w:rsid w:val="00DF0F1F"/>
    <w:rsid w:val="00E43919"/>
    <w:rsid w:val="00F8573B"/>
    <w:rsid w:val="00F928C9"/>
    <w:rsid w:val="00FE761B"/>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CB4"/>
    <w:rPr>
      <w:sz w:val="20"/>
      <w:szCs w:val="20"/>
    </w:rPr>
  </w:style>
  <w:style w:type="character" w:styleId="FootnoteReference">
    <w:name w:val="footnote reference"/>
    <w:basedOn w:val="DefaultParagraphFont"/>
    <w:uiPriority w:val="99"/>
    <w:semiHidden/>
    <w:unhideWhenUsed/>
    <w:rsid w:val="00483CB4"/>
    <w:rPr>
      <w:vertAlign w:val="superscript"/>
    </w:rPr>
  </w:style>
  <w:style w:type="paragraph" w:styleId="ListParagraph">
    <w:name w:val="List Paragraph"/>
    <w:basedOn w:val="Normal"/>
    <w:uiPriority w:val="34"/>
    <w:qFormat/>
    <w:rsid w:val="00C43D8B"/>
    <w:pPr>
      <w:ind w:left="720"/>
      <w:contextualSpacing/>
    </w:pPr>
  </w:style>
  <w:style w:type="paragraph" w:styleId="Header">
    <w:name w:val="header"/>
    <w:basedOn w:val="Normal"/>
    <w:link w:val="HeaderChar"/>
    <w:uiPriority w:val="99"/>
    <w:unhideWhenUsed/>
    <w:rsid w:val="0037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99"/>
  </w:style>
  <w:style w:type="paragraph" w:styleId="Footer">
    <w:name w:val="footer"/>
    <w:basedOn w:val="Normal"/>
    <w:link w:val="FooterChar"/>
    <w:uiPriority w:val="99"/>
    <w:unhideWhenUsed/>
    <w:rsid w:val="0037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99"/>
  </w:style>
  <w:style w:type="paragraph" w:styleId="BalloonText">
    <w:name w:val="Balloon Text"/>
    <w:basedOn w:val="Normal"/>
    <w:link w:val="BalloonTextChar"/>
    <w:uiPriority w:val="99"/>
    <w:semiHidden/>
    <w:unhideWhenUsed/>
    <w:rsid w:val="0027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CB4"/>
    <w:rPr>
      <w:sz w:val="20"/>
      <w:szCs w:val="20"/>
    </w:rPr>
  </w:style>
  <w:style w:type="character" w:styleId="FootnoteReference">
    <w:name w:val="footnote reference"/>
    <w:basedOn w:val="DefaultParagraphFont"/>
    <w:uiPriority w:val="99"/>
    <w:semiHidden/>
    <w:unhideWhenUsed/>
    <w:rsid w:val="00483CB4"/>
    <w:rPr>
      <w:vertAlign w:val="superscript"/>
    </w:rPr>
  </w:style>
  <w:style w:type="paragraph" w:styleId="ListParagraph">
    <w:name w:val="List Paragraph"/>
    <w:basedOn w:val="Normal"/>
    <w:uiPriority w:val="34"/>
    <w:qFormat/>
    <w:rsid w:val="00C43D8B"/>
    <w:pPr>
      <w:ind w:left="720"/>
      <w:contextualSpacing/>
    </w:pPr>
  </w:style>
  <w:style w:type="paragraph" w:styleId="Header">
    <w:name w:val="header"/>
    <w:basedOn w:val="Normal"/>
    <w:link w:val="HeaderChar"/>
    <w:uiPriority w:val="99"/>
    <w:unhideWhenUsed/>
    <w:rsid w:val="0037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99"/>
  </w:style>
  <w:style w:type="paragraph" w:styleId="Footer">
    <w:name w:val="footer"/>
    <w:basedOn w:val="Normal"/>
    <w:link w:val="FooterChar"/>
    <w:uiPriority w:val="99"/>
    <w:unhideWhenUsed/>
    <w:rsid w:val="0037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99"/>
  </w:style>
  <w:style w:type="paragraph" w:styleId="BalloonText">
    <w:name w:val="Balloon Text"/>
    <w:basedOn w:val="Normal"/>
    <w:link w:val="BalloonTextChar"/>
    <w:uiPriority w:val="99"/>
    <w:semiHidden/>
    <w:unhideWhenUsed/>
    <w:rsid w:val="0027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D0E6-36B0-4E52-88FA-3D0BA418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WINGS</dc:creator>
  <cp:lastModifiedBy>Djoko Luknanto</cp:lastModifiedBy>
  <cp:revision>7</cp:revision>
  <cp:lastPrinted>2013-07-04T13:38:00Z</cp:lastPrinted>
  <dcterms:created xsi:type="dcterms:W3CDTF">2013-07-04T13:06:00Z</dcterms:created>
  <dcterms:modified xsi:type="dcterms:W3CDTF">2013-07-04T13:45:00Z</dcterms:modified>
</cp:coreProperties>
</file>