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CE" w:rsidRPr="00BB1ACE" w:rsidRDefault="00BB1ACE" w:rsidP="009A6282">
      <w:pPr>
        <w:pStyle w:val="Bab"/>
      </w:pPr>
      <w:r w:rsidRPr="00BB1ACE">
        <w:t>UNDANG-UNDANG REPUBLIK INDONESIA</w:t>
      </w:r>
      <w:r w:rsidRPr="00BB1ACE">
        <w:br/>
        <w:t>NOMOR 6 TAHUN 1983</w:t>
      </w:r>
      <w:r w:rsidRPr="00BB1ACE">
        <w:br/>
      </w:r>
      <w:r w:rsidRPr="00BB1ACE">
        <w:br/>
        <w:t>TENTANG</w:t>
      </w:r>
      <w:r w:rsidRPr="00BB1ACE">
        <w:br/>
        <w:t>KETENTUAN UMUM DAN TATA CARA PERPAJAKAN</w:t>
      </w:r>
      <w:r w:rsidRPr="00BB1ACE">
        <w:br/>
        <w:t>DENGAN RAHMAT TUHAN YANG MAHA ESA</w:t>
      </w:r>
      <w:r w:rsidRPr="00BB1ACE">
        <w:br/>
        <w:t>PRESIDEN REPUBLIK INDONESIA,</w:t>
      </w:r>
    </w:p>
    <w:p w:rsidR="00BB1ACE" w:rsidRPr="009A6282" w:rsidRDefault="00BB1ACE" w:rsidP="009A6282">
      <w:pPr>
        <w:pStyle w:val="Pasal01"/>
      </w:pPr>
      <w:r w:rsidRPr="00BB1ACE">
        <w:t>Menimbang :</w:t>
      </w:r>
    </w:p>
    <w:p w:rsidR="00BB1ACE" w:rsidRPr="00BB1ACE" w:rsidRDefault="00BB1ACE" w:rsidP="00385B3C">
      <w:pPr>
        <w:numPr>
          <w:ilvl w:val="0"/>
          <w:numId w:val="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bahwa Negara Republik Indonesia adalah negara hukum berdasarkan Pancasila dan Undang-Undang Dasar 1945 yang menjunjung tinggi hak dan kewajiban warga negara, karena itu menempatkan perpajakan sebagai salah satu perwujudan kewajiban kenegaraan bagi para warganya yang merupakan sarana peran serta dalam pembiayaan negara dan pembangunan nasional;</w:t>
      </w:r>
    </w:p>
    <w:p w:rsidR="00BB1ACE" w:rsidRPr="00BB1ACE" w:rsidRDefault="00BB1ACE" w:rsidP="00385B3C">
      <w:pPr>
        <w:numPr>
          <w:ilvl w:val="0"/>
          <w:numId w:val="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bahwa sistem perpajakan yang merupakan landasan pelaksanaan pemungutan pajak negara yang selama ini berlaku, tidak sesuai lagi dengan tingkat kehidupan sosial-ekonomi masyarakat Indonesia baik dalam segi kegotongroyongan nasional maupun dalam laju pembangunan nasional yang telah dicapai;</w:t>
      </w:r>
    </w:p>
    <w:p w:rsidR="00BB1ACE" w:rsidRPr="00BB1ACE" w:rsidRDefault="00BB1ACE" w:rsidP="00385B3C">
      <w:pPr>
        <w:numPr>
          <w:ilvl w:val="0"/>
          <w:numId w:val="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bahwa sistem perpajakan yang tertuang di dalam ketentuan-ketentuan perpajakan yang berlaku selama ini belum dapat menggerakkan peran serta semua lapisan subyek pajak yang besar peranannya dalam meningkatkan penerimaan dalam negeri dan sangat diperlukan guna mewujudkan kelangsungan dan peningkatan pembangunan nasional;</w:t>
      </w:r>
    </w:p>
    <w:p w:rsidR="00BB1ACE" w:rsidRPr="00BB1ACE" w:rsidRDefault="00BB1ACE" w:rsidP="00385B3C">
      <w:pPr>
        <w:numPr>
          <w:ilvl w:val="0"/>
          <w:numId w:val="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bahwa oleh karena itu, sesuai pula dengan amanat yang terkandung dalam Garis-garis Besar Haluan Negara (Ketetapan Majelis Permusyawaratan Rakyat Republik Indonesia Nomor II/MPR/1983), perlu diadakan pembaharuan sistem perpajakan yang berlaku dengan sistem yang memberikan kepercayaan kepada subyek pajak untuk melaksanakan kewajiban serta memenuhi haknya di bidang perpajakan, sehingga dapat mewujudkan perluasan dan peningkatan kesadaran kewajiban perpajakan serta meratakan pendapatan masyarakat;</w:t>
      </w:r>
    </w:p>
    <w:p w:rsidR="00BB1ACE" w:rsidRPr="00BB1ACE" w:rsidRDefault="00BB1ACE" w:rsidP="00385B3C">
      <w:pPr>
        <w:numPr>
          <w:ilvl w:val="0"/>
          <w:numId w:val="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bahwa untuk dapat mencapai maksud tersebut di atas, perlu diadakan pembaharuan dan penggantian peraturan perundang-undangan perpajakan yang selama ini berlaku;</w:t>
      </w:r>
    </w:p>
    <w:p w:rsidR="00BB1ACE" w:rsidRPr="00BB1ACE" w:rsidRDefault="00BB1ACE" w:rsidP="00936E4B">
      <w:pPr>
        <w:pStyle w:val="Pasal01"/>
      </w:pPr>
      <w:r w:rsidRPr="00BB1ACE">
        <w:t>Mengingat :</w:t>
      </w:r>
    </w:p>
    <w:p w:rsidR="00BB1ACE" w:rsidRPr="00BB1ACE" w:rsidRDefault="00BB1ACE" w:rsidP="00385B3C">
      <w:pPr>
        <w:numPr>
          <w:ilvl w:val="0"/>
          <w:numId w:val="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Pasal 5 ayat (1), Pasal 20 ayat (1), dan Pasal 23 ayat (2), Undang-Undang Dasar 1945;</w:t>
      </w:r>
    </w:p>
    <w:p w:rsidR="00BB1ACE" w:rsidRPr="00BB1ACE" w:rsidRDefault="00BB1ACE" w:rsidP="00385B3C">
      <w:pPr>
        <w:numPr>
          <w:ilvl w:val="0"/>
          <w:numId w:val="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Ketetapan Majelis Permusyawaratan Rakyat Republik Indonesia Nomor II/MPR/1983 tentang Garis-garis Besar Haluan Negara;</w:t>
      </w:r>
    </w:p>
    <w:p w:rsidR="00BB1ACE" w:rsidRPr="00BB1ACE" w:rsidRDefault="00BB1ACE" w:rsidP="00385B3C">
      <w:pPr>
        <w:numPr>
          <w:ilvl w:val="0"/>
          <w:numId w:val="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Regeling van het Beroep in Belastingszaken (Staatsblad Tahun 1927 Nomor 29) sebagaimana telah beberapa kali diubah, terakhir dengan Undang-undang Nomor 5 Tahun 1959 (Lembaran Negara Tahun 1959 Nomor 13, Tambahan Lembaran Negara Nomor 1748);</w:t>
      </w:r>
    </w:p>
    <w:p w:rsidR="00BB1ACE" w:rsidRPr="00BB1ACE" w:rsidRDefault="00BB1ACE" w:rsidP="00385B3C">
      <w:pPr>
        <w:numPr>
          <w:ilvl w:val="0"/>
          <w:numId w:val="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Undang-undang Nomor 19 Tahun 1959 tentang penagihan Pajak Negara dengan Surat Paksa (Lembaran Negara Tahun 1959 Nomor 63, Tambahan Lembaran Negara Nomor 1850);</w:t>
      </w:r>
    </w:p>
    <w:p w:rsidR="00BB1ACE" w:rsidRPr="00BB1ACE" w:rsidRDefault="00BB1ACE" w:rsidP="00385B3C">
      <w:pPr>
        <w:numPr>
          <w:ilvl w:val="0"/>
          <w:numId w:val="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Undang-undang Nomor 8 Tahun 1981 tentang Hukum Acara Pidana (Lembaran Negara Tahun 1981 Nomor 76, Tambahan Lembaran Negara Nomor 3209);</w:t>
      </w:r>
    </w:p>
    <w:p w:rsidR="00BB1ACE" w:rsidRPr="00BB1ACE" w:rsidRDefault="00BB1ACE" w:rsidP="00936E4B">
      <w:pPr>
        <w:pStyle w:val="Bab"/>
      </w:pPr>
      <w:r w:rsidRPr="00BB1ACE">
        <w:t>MEMUTUSKAN :</w:t>
      </w:r>
    </w:p>
    <w:p w:rsidR="00C3347E" w:rsidRDefault="00BB1ACE" w:rsidP="00936E4B">
      <w:pPr>
        <w:pStyle w:val="Pasal01"/>
      </w:pPr>
      <w:r w:rsidRPr="00BB1ACE">
        <w:t>Menetapkan :</w:t>
      </w:r>
    </w:p>
    <w:p w:rsidR="00BB1ACE" w:rsidRPr="00BB1ACE" w:rsidRDefault="00BB1ACE" w:rsidP="00936E4B">
      <w:pPr>
        <w:pStyle w:val="Bab"/>
      </w:pPr>
      <w:r w:rsidRPr="00BB1ACE">
        <w:lastRenderedPageBreak/>
        <w:t>UNDANG-UNDANG TENTANG KETENTUAN UMUM DAN TATA CARA PERPAJAKAN.</w:t>
      </w:r>
    </w:p>
    <w:p w:rsidR="00BB1ACE" w:rsidRPr="00BB1ACE" w:rsidRDefault="00BB1ACE" w:rsidP="00936E4B">
      <w:pPr>
        <w:pStyle w:val="Bab"/>
      </w:pPr>
      <w:r w:rsidRPr="00BB1ACE">
        <w:t xml:space="preserve">BAB I </w:t>
      </w:r>
      <w:r w:rsidRPr="00BB1ACE">
        <w:br/>
        <w:t>KETENTUAN UMUM</w:t>
      </w:r>
    </w:p>
    <w:p w:rsidR="00BB1ACE" w:rsidRPr="00BB1ACE" w:rsidRDefault="00BB1ACE" w:rsidP="00936E4B">
      <w:pPr>
        <w:pStyle w:val="Pasal02"/>
      </w:pPr>
      <w:r w:rsidRPr="00BB1ACE">
        <w:t>Pasal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Yang dimaksud dalam undang-undang ini dengan :</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Wajib Pajak adalah orang atau badan yang menurut ketentuan peraturan perundang-undangan perpajakan ditentukan untuk melakukan kewajiban perpajakan;</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Badan adalah perseroan terbatas, perseroan komanditer, badan usaha milik Negara atau Daerah dengan nama dan dalam bentuk apapun, persekutuan, perseroan atau perkumpulan lainnya, firma, kongsi, perkumpulan koperasi, yayasan atau lembaga, dan bentuk usaha tetap;</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Masa Pajak adalah jangka waktu tertentu yang digunakan sebagai dasar untuk menghitung jumlah pajak yang terhutang;</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Tahun Pajak adalah jangka waktu satu tahun takwim atau satu tahun buku;</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Bagian Tahun Pajak adalah bagian dari jangka waktu satu Tahun Pajak;</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Pemberitahuan adalah surat yang oleh Wajib Pajak digunakan untuk melaporkan penghitungan dan pembayaran pajak yang terhutang menurut ketentuan peraturan perundang-undangan perpajakan;</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Pemberitahuan Masa adalah surat yang oleh Wajib Pajak digunakan untuk memberitahukan pajak yang terhutang dalam suatu masa pajak atau pada suatu saat;</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Pemberitahuan Tahunan adalah surat yang oleh Wajib Pajak digunakan untuk memberitahukan pajak yang terhutang dalam suatu Tahun pajak;</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Setoran Pajak adalah surat yang oleh Wajib Pajak digunakan untuk melakukan pembayaran pajak yang terhutang di Kas Negara atau di tempat pembayaran lainnya yang ditunjuk oleh Menteri Keuangan, dan/atau untuk melaporkan ke Direktorat Jenderal pajak;</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Tagihan Pajak adalah surat untuk melakukan tagihan pajak dan/atau sanksi berupa bunga dan denda administrasi;</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Ketetapan Pajak adalah surat keputusan yang menentukan besarnya jumlah pajak yang terhutang, jumlah pengurangan pembayaran pajak, jumlah kekurangan pembayaran pokok pajak, besarnya sanksi administrasi, dan jumlah pajak yang masih harus dibayar;</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Ketetapan Pajak Tambahan adalah surat keputusan yang menambah jumlah pajak yang telah ditetapkan;</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Keputusan Kelebihan Pembayaran Pajak adalah surat keputusan yang menentukan pengembalian kelebihan pembayaran jumlah pajak yang telah dibayar dan/atau dipotong dan/atau dipungut, karena jumlah pajak yang telah dibayar dan/atau dipotong dan/atau dipungut lebih besar dari pajak yang terhutang;</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Pemberitaan adalah surat yang berisi pemberitahuan kepada Wajib Pajak, bahwa jumlah pajak yang terhutang sama besarnya dengan jumlah pajak yang sudah dibayar, dan/atau dipotong, dan/atau dipungut;</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terhutang adalah pajak yang harus dibayar pada suatu saat, dalam masa pajak, dalam tahun pajak atau dalam bagian tahun pajak menurut ketentuan peraturan perundang-undangan perpajakan;</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Surat Paksa adalah surat perintah membayar pajak dan tagihan yang berkaitan dengan pajak, sesuai dengan Undang-undang Nomor 19 Tahun 1959 tentang Penagihan Pajak Negara dengan Surat Paksa (Lembaran Negara Tahun 1959 Nomor 63, Tambahan Lembaran Negara Nomor 1850);</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Kredit Pajak adalah jumlah pembayaran pajak yang dibayar oleh Wajib Pajak sendiri, setelah ditambah dengan pajak yang dipotong atau dipungut oleh pihak lain dan dikurangkan dari seluruh pajak yang terhutang termasuk apabila ada jumlah pajak atas penghasilan yang terhutang di luar negeri;</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Pekerjaan Bebas adalah pekerjaan yang dilakukan oleh seseorang yang mempunyai keahlian khusus sebagai usaha untuk memperoleh penghasilan yang tidak terikat oleh suatu hubungan kerja;</w:t>
      </w:r>
    </w:p>
    <w:p w:rsidR="00BB1ACE" w:rsidRPr="00BB1ACE" w:rsidRDefault="00BB1ACE" w:rsidP="00385B3C">
      <w:pPr>
        <w:numPr>
          <w:ilvl w:val="0"/>
          <w:numId w:val="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lastRenderedPageBreak/>
        <w:t>Tindakan Pemeriksaan adalah tindakan yang dilakukan oleh petugas perpajakan dalam rangka melaksanakan pemeriksaan terhadap Wajib Pajak, untuk mencari bahan-bahan guna penghitungan jumlah pajak yang terhutang dan jumlah pajak yang harus dibayar.</w:t>
      </w:r>
    </w:p>
    <w:p w:rsidR="00BB1ACE" w:rsidRPr="00BB1ACE" w:rsidRDefault="00BB1ACE" w:rsidP="00380C8B">
      <w:pPr>
        <w:pStyle w:val="Bab"/>
      </w:pPr>
      <w:r w:rsidRPr="00BB1ACE">
        <w:t xml:space="preserve">BAB II </w:t>
      </w:r>
      <w:r w:rsidRPr="00BB1ACE">
        <w:br/>
        <w:t>NOMOR POKOK WAJIB PAJAK, SURAT PEMBERITAHUAN, DAN TATA CARA PEMBAYARAN PAJAK</w:t>
      </w:r>
    </w:p>
    <w:p w:rsidR="00BB1ACE" w:rsidRPr="00BB1ACE" w:rsidRDefault="00BB1ACE" w:rsidP="00380C8B">
      <w:pPr>
        <w:pStyle w:val="Pasal02"/>
        <w:rPr>
          <w:lang w:eastAsia="en-US"/>
        </w:rPr>
      </w:pPr>
      <w:r w:rsidRPr="00BB1ACE">
        <w:rPr>
          <w:lang w:eastAsia="en-US"/>
        </w:rPr>
        <w:t>Pasal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Setiap Wajib Pajak wajib mendaftarkan dirinya pada Direktorat Jenderal Pajak dan kepadanya diberikan Nomor Pokok Wajib Pajak.</w:t>
      </w:r>
    </w:p>
    <w:p w:rsidR="00BB1ACE" w:rsidRPr="00BB1ACE" w:rsidRDefault="00BB1ACE" w:rsidP="00380C8B">
      <w:pPr>
        <w:pStyle w:val="Pasal02"/>
        <w:rPr>
          <w:lang w:eastAsia="en-US"/>
        </w:rPr>
      </w:pPr>
      <w:r w:rsidRPr="00BB1ACE">
        <w:rPr>
          <w:lang w:eastAsia="en-US"/>
        </w:rPr>
        <w:t>Pasal 3</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Setiap Wajib Pajak wajib mengisi Surat Pemberitahuan, menandatangani, dan menyampaikannya ke Direktorat Jenderal Pajak dalam wilayah Wajib Pajak bertempat tinggal atau berkedudukan.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sebagaimana dimaksud dalam ayat (1) harus mengambil sendiri Surat Pemberitahuan di tempat yang ditentukan oleh Direktorat Jenderal Pajak. </w:t>
            </w:r>
          </w:p>
        </w:tc>
      </w:tr>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Batas waktu penyampaian Surat Pemberitahuan adalah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4"/>
              </w:numPr>
              <w:spacing w:after="0" w:line="240" w:lineRule="auto"/>
              <w:ind w:left="0"/>
              <w:rPr>
                <w:rFonts w:eastAsia="Times New Roman" w:cs="Times New Roman"/>
                <w:lang w:val="en-US" w:eastAsia="en-US"/>
              </w:rPr>
            </w:pPr>
            <w:r w:rsidRPr="00BB1ACE">
              <w:rPr>
                <w:rFonts w:eastAsia="Times New Roman" w:cs="Times New Roman"/>
                <w:lang w:val="en-US" w:eastAsia="en-US"/>
              </w:rPr>
              <w:t>Untuk Surat Pemberitahuan Masa, selambat-lambatnya dua puluh hari setelah akhir Masa Pajak;</w:t>
            </w:r>
          </w:p>
          <w:p w:rsidR="00BB1ACE" w:rsidRPr="00BB1ACE" w:rsidRDefault="00BB1ACE" w:rsidP="00385B3C">
            <w:pPr>
              <w:numPr>
                <w:ilvl w:val="0"/>
                <w:numId w:val="4"/>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Untuk Surat Pemberitahuan Tahunan, selambat-lambatnya tiga bulan setelah akhir Tahun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atas permohonan wajib Pajak dapat memperpanjang jangka waktu penyampaian Surat Pemberitahuan Tahunan sebagaimana dimaksud dalam ayat (3) huruf b.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Permohonan sebagaima yang bersangkutan </w:t>
            </w:r>
          </w:p>
        </w:tc>
      </w:tr>
    </w:tbl>
    <w:p w:rsidR="00BB1ACE" w:rsidRPr="00BB1ACE" w:rsidRDefault="00BB1ACE" w:rsidP="00380C8B">
      <w:pPr>
        <w:pStyle w:val="Pasal02"/>
        <w:rPr>
          <w:lang w:eastAsia="en-US"/>
        </w:rPr>
      </w:pPr>
      <w:r w:rsidRPr="00BB1ACE">
        <w:rPr>
          <w:lang w:eastAsia="en-US"/>
        </w:rPr>
        <w:t>Pasal 4</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wajib mengisi dan menyampaikan Surat Pemberitahuan dengan benar, lengkap, jelas, dan menandatanganinya.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wajib Pajak adalah Badan, Surat Pemberitahuan harus ditanda tangani oleh pengurus atau direksi.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Surat Pemberitahuan diisi dan ditandatangani oleh orang lain bukan Wajib Pajak, harus dilampiri surat kuasa khusus.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Pengisian Surat Pemberitahuan Tahunan Pajak Penghasilan oleh Wajib Pajak yang wajib melakukan pembukuan harus dilengkapi dengan laporan keuangan berupa neraca dan perhitungan rugi laba serta keterangan-keterangan lain yang diperlukan untuk menghitung besarnya penghasilan kena pajak. </w:t>
            </w:r>
          </w:p>
        </w:tc>
      </w:tr>
    </w:tbl>
    <w:p w:rsidR="00C3347E" w:rsidRDefault="00BB1ACE" w:rsidP="00380C8B">
      <w:pPr>
        <w:pStyle w:val="Pasal02"/>
        <w:rPr>
          <w:lang w:eastAsia="en-US"/>
        </w:rPr>
      </w:pPr>
      <w:r w:rsidRPr="00BB1ACE">
        <w:rPr>
          <w:lang w:eastAsia="en-US"/>
        </w:rPr>
        <w:t>Pasal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menyampaikan Surat Pemberitahuan, Direktur Jenderal Pajak dalam hal-hal tertentu dapat menentukan tempat lain bukan tempat sebagaimana dimaksud dalam Pasal 13 ayat (1).</w:t>
      </w:r>
    </w:p>
    <w:p w:rsidR="00BB1ACE" w:rsidRPr="00BB1ACE" w:rsidRDefault="00BB1ACE" w:rsidP="00380C8B">
      <w:pPr>
        <w:pStyle w:val="Pasal02"/>
        <w:rPr>
          <w:lang w:eastAsia="en-US"/>
        </w:rPr>
      </w:pPr>
      <w:r w:rsidRPr="00BB1ACE">
        <w:rPr>
          <w:lang w:eastAsia="en-US"/>
        </w:rPr>
        <w:t>Pasal 6</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Surat Pemberitahuan yang disampaikan langsung oleh Wajib Pajak ke Direktorat Jenderal Pajak harus diberi tanggal penerimaan oleh pejabat yang ditunjuk untuk itu, sedangkan untuk Surat Pemberitahuan Tahunan harus diberikan juga bukti penerimaan.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Pengiriman Surat Pemberitahuan melalui Kantor Pos dan Giro harus dilakukan secara tercatat, dan tanda bukti serta tanggal pengiriman dianggap sebagai tanda bukti dan tanggal penerimaan. </w:t>
            </w:r>
          </w:p>
        </w:tc>
      </w:tr>
    </w:tbl>
    <w:p w:rsidR="00C3347E" w:rsidRDefault="00BB1ACE" w:rsidP="00380C8B">
      <w:pPr>
        <w:pStyle w:val="Pasal02"/>
        <w:rPr>
          <w:lang w:eastAsia="en-US"/>
        </w:rPr>
      </w:pPr>
      <w:r w:rsidRPr="00BB1ACE">
        <w:rPr>
          <w:lang w:eastAsia="en-US"/>
        </w:rPr>
        <w:t>Pasal 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Apabila Surat Pemberitahuan tidak disampaikan atau disampaikan tidak sesuai dengan batas waktu sebagaimana dimaksud dalam Pasal 3 ayat (3), dikenakan sanksi berupa denda administrasi sebesar Rp 10.000,00 (sepuluh ribu rupiah).</w:t>
      </w:r>
    </w:p>
    <w:p w:rsidR="00BB1ACE" w:rsidRPr="00BB1ACE" w:rsidRDefault="00BB1ACE" w:rsidP="00380C8B">
      <w:pPr>
        <w:pStyle w:val="Pasal02"/>
        <w:rPr>
          <w:lang w:eastAsia="en-US"/>
        </w:rPr>
      </w:pPr>
      <w:r w:rsidRPr="00BB1ACE">
        <w:rPr>
          <w:lang w:eastAsia="en-US"/>
        </w:rPr>
        <w:lastRenderedPageBreak/>
        <w:t>Pasal 8</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dapat membetulkan sendiri Surat Pemberitahuan dengan menyampaikan pernyataan tertulis, sepanjang Direktur Jenderal Pajak belum mulai melakukan tindakan pemeriksaan.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Wajib Pajak membetulkan sendiri Surat Pemberitahuan yang mengakibatkan hutang pajak menjadi lebih besar, maka kepadanya dikenakan sanksi berupa bunga sebesar 2% (dua persen) sebulan atas jumlah pajak yang kurang dibayar, dihitung mulai saat penyampaian Surat Pemberitahuan berakhir sampai dengan tanggal pembayaran karena pembetulan Surat Pemberitahuan itu.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Sekalipun telah dilakukan tindakan pemeriksaan, tetapi sepanjang belum dilakukan tindakan penyidikan mengenai adanya ketidakbenaran yang dilakukan Wajib Pajak sebagaimana dimaksud dalam Pasal 38, terhadap ketidakbenaran perbuatan Wajib Pajak tersebut tidak akan dilakukan penyidikan, apabila Wajib Pajak dengan kemauan sendiri mengungkapkan ketidakbenaran perbuatannya tersebut dengan disertai pelunasan kekurangan pembayaran jumlah pajak yang sebenarnya terhutang beserta denda administrasi sebesar dua kali jumlah pajak yang kurang dibayar. </w:t>
            </w:r>
          </w:p>
        </w:tc>
      </w:tr>
    </w:tbl>
    <w:p w:rsidR="00BB1ACE" w:rsidRPr="00BB1ACE" w:rsidRDefault="00BB1ACE" w:rsidP="00380C8B">
      <w:pPr>
        <w:pStyle w:val="Pasal02"/>
        <w:rPr>
          <w:lang w:eastAsia="en-US"/>
        </w:rPr>
      </w:pPr>
      <w:r w:rsidRPr="00BB1ACE">
        <w:rPr>
          <w:lang w:eastAsia="en-US"/>
        </w:rPr>
        <w:t>Pasal 9</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Menteri Keuangan menentukan tanggal jatuh tempo pembayaran dan penyetoran pajak yang terhutang untuk suatu saat atau masa pajak bagi masing-masing jenis pajak, selambat-lambatnya lima belas hari setelah saat terhutangnya pajak atau masa pajak berakhir.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Kekurangan pembayaran pajak yang terhutang berdasarkan Surat Pemberitahuan Tahunan harus dibayar lunas dalam jangka waktu tiga bulan setelah Tahun Pajak atau Bagian Tahun Pajak berakhir, sebelum Surat Pemberitahuan itu disampaikan.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Surat Tagihan Pajak, Surat Ketetapan Pajak, atau Surat Ketetapan Pajak Tambahan harus dilunasi dalam jangka waktu satu bulan sejak tanggal diterbitkan.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atas permohonan Wajib Pajak dapat memberikan persetujuan kepada Wajib Pajak untuk mengangsur atau memberikan penundaan pembayaran pajak. </w:t>
            </w:r>
          </w:p>
        </w:tc>
      </w:tr>
    </w:tbl>
    <w:p w:rsidR="00BB1ACE" w:rsidRPr="00BB1ACE" w:rsidRDefault="00380C8B" w:rsidP="00380C8B">
      <w:pPr>
        <w:pStyle w:val="Pasal02"/>
        <w:rPr>
          <w:lang w:eastAsia="en-US"/>
        </w:rPr>
      </w:pPr>
      <w:r>
        <w:rPr>
          <w:lang w:eastAsia="en-US"/>
        </w:rPr>
        <w:t>Pasal 10</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wajib membayar atau menyetor pajak yang terhutang di Kas Negara atau di tempat pembayaran lain yang ditunjuk oleh Menteri Keuangan.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Tata cara pembayaran, penyetoran pajak, dan pelaporannya serta tata cara mengangsur dan menunda pembayaran pajak diatur lebih lanjut oleh Menteri Keuangan. </w:t>
            </w:r>
          </w:p>
        </w:tc>
      </w:tr>
    </w:tbl>
    <w:p w:rsidR="00BB1ACE" w:rsidRPr="00BB1ACE" w:rsidRDefault="00380C8B" w:rsidP="00380C8B">
      <w:pPr>
        <w:pStyle w:val="Pasal02"/>
        <w:rPr>
          <w:lang w:eastAsia="en-US"/>
        </w:rPr>
      </w:pPr>
      <w:r>
        <w:rPr>
          <w:lang w:eastAsia="en-US"/>
        </w:rPr>
        <w:t>Pasal 11</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Atas permohonan Wajib Pajak, kelebihan pembayaran pajak sebagaimana dimaksud dalam Pasal 17 ayat (1) huruf a dikembalikan, atau apabila ternyata Wajib Pajak mempunyai hutang pajak lainnya, langsung dapat diperhitungkan untuk melunasi dahulu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Pengembalian kelebihan pembayaran pajak sebagaimana dimaksud dalam ayat (1) dilakukan dalam jangka waktu satu bulan setelah Surat Keputusan kelebihan Pembayaran Pajak sebagaimana dimaksud dalam Pasal 17 ayat (1) huruf a ditetapkan.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pengembalian kelebihan pembayaran pajak dilakukan setelah jangka waktu satu bulan, Pemerintah memberikan bunga sebesar 2% (dua persen) sebulan atas kelambatan pembayaran kelebihan pembayaran pajak, dihitung dari saat berlakunya batas waktu sebagaimana dimaksud dalam ayat (2) sampai dengan saat dilakukan pembayaran kelebihan.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Tata cara perhitungan dan pengembalian kelebihan pembayaran pajak diatur lebih lanjut oleh Menteri Keuangan. </w:t>
            </w:r>
          </w:p>
        </w:tc>
      </w:tr>
    </w:tbl>
    <w:p w:rsidR="00BB1ACE" w:rsidRPr="00BB1ACE" w:rsidRDefault="00BB1ACE" w:rsidP="00380C8B">
      <w:pPr>
        <w:pStyle w:val="Bab"/>
      </w:pPr>
      <w:r w:rsidRPr="00BB1ACE">
        <w:lastRenderedPageBreak/>
        <w:t xml:space="preserve">BAB III </w:t>
      </w:r>
      <w:r w:rsidRPr="00BB1ACE">
        <w:br/>
        <w:t>PENETAPAN DAN KETETAPAN PAJAK</w:t>
      </w:r>
    </w:p>
    <w:p w:rsidR="00BB1ACE" w:rsidRPr="00BB1ACE" w:rsidRDefault="00BB1ACE" w:rsidP="00380C8B">
      <w:pPr>
        <w:pStyle w:val="Pasal02"/>
        <w:rPr>
          <w:lang w:eastAsia="en-US"/>
        </w:rPr>
      </w:pPr>
      <w:r w:rsidRPr="00BB1ACE">
        <w:rPr>
          <w:lang w:eastAsia="en-US"/>
        </w:rPr>
        <w:t>Pasal 12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Setiap Wajib Pajak wajib membayar pajak yang terhutang berdasarkan ketentuan peraturan perundang-undangan perpajakan, dengan tidak menggantungkan pada adanya Surat Ketetapan Pajak.</w:t>
      </w:r>
    </w:p>
    <w:p w:rsidR="00BB1ACE" w:rsidRPr="00BB1ACE" w:rsidRDefault="00BB1ACE" w:rsidP="00C3347E">
      <w:pPr>
        <w:pStyle w:val="Pasal02"/>
        <w:rPr>
          <w:lang w:eastAsia="en-US"/>
        </w:rPr>
      </w:pPr>
      <w:r w:rsidRPr="00BB1ACE">
        <w:rPr>
          <w:lang w:eastAsia="en-US"/>
        </w:rPr>
        <w:t>Pasal 13</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(1) </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jangka waktu lima tahun sesudah saat terhutangnya pajak, atau berakhirnya Masa Pajak, Bagian Tahun Pajak atau Tahun Pajak, Direktur Jenderal Pajak dapat mengeluarkan Surat Ketetapan Pajak dalam hal-hal sebagai berikut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5"/>
              </w:numPr>
              <w:spacing w:after="0" w:line="240" w:lineRule="auto"/>
              <w:ind w:left="0"/>
              <w:rPr>
                <w:rFonts w:eastAsia="Times New Roman" w:cs="Times New Roman"/>
                <w:lang w:val="en-US" w:eastAsia="en-US"/>
              </w:rPr>
            </w:pPr>
            <w:r w:rsidRPr="00BB1ACE">
              <w:rPr>
                <w:rFonts w:eastAsia="Times New Roman" w:cs="Times New Roman"/>
                <w:lang w:val="en-US" w:eastAsia="en-US"/>
              </w:rPr>
              <w:t>apabila berdasarkan hasil pemeriksaan atau keterangan lain ternyata jumlah pajak yang terhutang kurang atau tidak dibayar;</w:t>
            </w:r>
          </w:p>
          <w:p w:rsidR="00C3347E" w:rsidRDefault="00BB1ACE" w:rsidP="00385B3C">
            <w:pPr>
              <w:numPr>
                <w:ilvl w:val="0"/>
                <w:numId w:val="5"/>
              </w:numPr>
              <w:spacing w:after="0" w:line="240" w:lineRule="auto"/>
              <w:ind w:left="0"/>
              <w:rPr>
                <w:rFonts w:eastAsia="Times New Roman" w:cs="Times New Roman"/>
                <w:lang w:val="en-US" w:eastAsia="en-US"/>
              </w:rPr>
            </w:pPr>
            <w:r w:rsidRPr="00BB1ACE">
              <w:rPr>
                <w:rFonts w:eastAsia="Times New Roman" w:cs="Times New Roman"/>
                <w:lang w:val="en-US" w:eastAsia="en-US"/>
              </w:rPr>
              <w:t>apabila Surat Pemberitahuan tidak disampaikan dalam jangka waktu sebagaimana dimaksud dalam Pasal 3 ayat (3) dan setelah ditegur secara tertulis tidak disampaikan pada waktunya sebagaimana ditentukan dalam Surat Teguran;</w:t>
            </w:r>
          </w:p>
          <w:p w:rsidR="00C3347E" w:rsidRDefault="00BB1ACE" w:rsidP="00385B3C">
            <w:pPr>
              <w:numPr>
                <w:ilvl w:val="0"/>
                <w:numId w:val="5"/>
              </w:numPr>
              <w:spacing w:after="0" w:line="240" w:lineRule="auto"/>
              <w:ind w:left="0"/>
              <w:rPr>
                <w:rFonts w:eastAsia="Times New Roman" w:cs="Times New Roman"/>
                <w:lang w:val="en-US" w:eastAsia="en-US"/>
              </w:rPr>
            </w:pPr>
            <w:r w:rsidRPr="00BB1ACE">
              <w:rPr>
                <w:rFonts w:eastAsia="Times New Roman" w:cs="Times New Roman"/>
                <w:lang w:val="en-US" w:eastAsia="en-US"/>
              </w:rPr>
              <w:t>apabila berdasarkan hasil pemeriksaan mengenai Pajak Pertambahan Nilai Barang dan Jasa dan Pajak Penjualan atas Barang Mewah ternyata tidak seharusnya dikompensasikan selisih lebih pajak, tidak seharusnya dikenakan tarif 0% (nol persen), atau tidak seharusnya diberikan pengembalian pajak;</w:t>
            </w:r>
          </w:p>
          <w:p w:rsidR="00BB1ACE" w:rsidRPr="00BB1ACE" w:rsidRDefault="00BB1ACE" w:rsidP="00385B3C">
            <w:pPr>
              <w:numPr>
                <w:ilvl w:val="0"/>
                <w:numId w:val="5"/>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apabila kewajiban tidak dipenuhi sebagaimana dimaksud dalam Pasal 28 dan Pasal 29, sehingga tidak dapat diketahui besarnya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Jumlah kekurangan pajak yang terhutang dalam Surat Ketetapan Pajak sebagaimana dimaksud dalam ayat (1) huruf a ditambah dengan sanksi administrasi berupa bunga sebesar 2% (dua persen) sebulan untuk selama-lamanya dua puluh empat bulan, dihitung mulai saat terhutangnya pajak atau berakhirnya Masa Pajak; Bagian Tahun Pajak atau Tahun Pajak sampai dengan diterbitkannya Surat Ketetapan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Jumlah pajak dalam Surat Ketetapan Pajak sebagaimana dimaksud dalam ayat (1) huruf b, huruf c, dan huruf d ditambah dengan sanksi administrasi berupa kenaikan sebesar :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6"/>
              </w:numPr>
              <w:spacing w:after="0" w:line="240" w:lineRule="auto"/>
              <w:ind w:left="0"/>
              <w:rPr>
                <w:rFonts w:eastAsia="Times New Roman" w:cs="Times New Roman"/>
                <w:lang w:val="en-US" w:eastAsia="en-US"/>
              </w:rPr>
            </w:pPr>
            <w:r w:rsidRPr="00BB1ACE">
              <w:rPr>
                <w:rFonts w:eastAsia="Times New Roman" w:cs="Times New Roman"/>
                <w:lang w:val="en-US" w:eastAsia="en-US"/>
              </w:rPr>
              <w:t>50% (lima puluh persen) dari Pajak Penghasilan yang kurang atau tidak dibayar dalam satu Tahun Pajak;</w:t>
            </w:r>
          </w:p>
          <w:p w:rsidR="00C3347E" w:rsidRDefault="00BB1ACE" w:rsidP="00385B3C">
            <w:pPr>
              <w:numPr>
                <w:ilvl w:val="0"/>
                <w:numId w:val="6"/>
              </w:numPr>
              <w:spacing w:after="0" w:line="240" w:lineRule="auto"/>
              <w:ind w:left="0"/>
              <w:rPr>
                <w:rFonts w:eastAsia="Times New Roman" w:cs="Times New Roman"/>
                <w:lang w:val="en-US" w:eastAsia="en-US"/>
              </w:rPr>
            </w:pPr>
            <w:r w:rsidRPr="00BB1ACE">
              <w:rPr>
                <w:rFonts w:eastAsia="Times New Roman" w:cs="Times New Roman"/>
                <w:lang w:val="en-US" w:eastAsia="en-US"/>
              </w:rPr>
              <w:t>100% (seratus persen) dari Pajak Penghasilan yang tidak atau kurang dipotong, tidak atau kurang dipungut, tidak atau kurang disetorkan, dan dipotong atau dipungut tetapi tidak atau kurang disetorkan;</w:t>
            </w:r>
          </w:p>
          <w:p w:rsidR="00BB1ACE" w:rsidRPr="00BB1ACE" w:rsidRDefault="00BB1ACE" w:rsidP="00385B3C">
            <w:pPr>
              <w:numPr>
                <w:ilvl w:val="0"/>
                <w:numId w:val="6"/>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100% (seratus persen) dari Pajak Pertambahan Nilai Barang dan Jasa dan Pajak Penjualan atas Barang Mewah yang tidak atau kurang dibayar.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Jumlah Pajak Penghasilan yang dipotong dan dipungut oleh pihak ketiga untuk satu Tahun Pajak, jumlah Pajak Penghasilan yang dibayar sendiri, pajak yang ditagih dalam Surat Tagihan Pajak untuk Tahun Pajak tersebut, serta pajak atas penghasilan yang dibayar atau terhutang di luar negeri untuk Tahun Pajak yang bersangkutan, dikreditkan dari jumlah Pajak Penghasilan yang terhutang dalam Surat Ketetapan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Sanksi administrasi berupa bunga, denda administrasi, dan kenaikan, tidak dapat dikreditkan dari jumlah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Besarnya pajak yang terhutang dalam suatu Tahun Pajak yang diberitahukan oleh Wajib Pajak dalam Surat Pemberitahuan Tahunan, menjadi pasti menurut ketentuan peraturan perundang-undangan perpajakan, apabila dalam jangka waktu sebagaimana dimaksud dalam ayat (1) tidak diterbitkan Surat Ketetapan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(7)</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jangka waktu lima tahun sebagaimana dimaksud dalam ayat (1) telah lewat, Surat Ketetapan Pajak tetap dapat diterbitkan dalam hal Wajib Pajak setelah jangka waktu lima tahun tersebut di pidana, karena melakukan tindak pidana di bidang perpajakan yang dilakukan mengenai pajak yang penagihannya telah lewat waktu, berdasarkan putusan Pengadilan yang </w:t>
            </w:r>
            <w:r w:rsidRPr="00BB1ACE">
              <w:rPr>
                <w:rFonts w:eastAsia="Times New Roman" w:cs="Times New Roman"/>
                <w:lang w:val="en-US" w:eastAsia="en-US"/>
              </w:rPr>
              <w:lastRenderedPageBreak/>
              <w:t xml:space="preserve">telah memperoleh kekuatan hukum tetap. </w:t>
            </w:r>
          </w:p>
        </w:tc>
      </w:tr>
    </w:tbl>
    <w:p w:rsidR="00BB1ACE" w:rsidRPr="00BB1ACE" w:rsidRDefault="00BB1ACE" w:rsidP="00C3347E">
      <w:pPr>
        <w:pStyle w:val="Pasal02"/>
        <w:rPr>
          <w:lang w:eastAsia="en-US"/>
        </w:rPr>
      </w:pPr>
      <w:r w:rsidRPr="00BB1ACE">
        <w:rPr>
          <w:lang w:eastAsia="en-US"/>
        </w:rPr>
        <w:lastRenderedPageBreak/>
        <w:t>Pasal 14</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Surat Tagihan Pajak dikeluarkan apabila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7"/>
              </w:numPr>
              <w:spacing w:after="0" w:line="240" w:lineRule="auto"/>
              <w:ind w:left="0"/>
              <w:rPr>
                <w:rFonts w:eastAsia="Times New Roman" w:cs="Times New Roman"/>
                <w:lang w:val="en-US" w:eastAsia="en-US"/>
              </w:rPr>
            </w:pPr>
            <w:r w:rsidRPr="00BB1ACE">
              <w:rPr>
                <w:rFonts w:eastAsia="Times New Roman" w:cs="Times New Roman"/>
                <w:lang w:val="en-US" w:eastAsia="en-US"/>
              </w:rPr>
              <w:t>pajak dalam tahun berjalan tidak atau kurang dibayar;</w:t>
            </w:r>
          </w:p>
          <w:p w:rsidR="00C3347E" w:rsidRDefault="00BB1ACE" w:rsidP="00385B3C">
            <w:pPr>
              <w:numPr>
                <w:ilvl w:val="0"/>
                <w:numId w:val="7"/>
              </w:numPr>
              <w:spacing w:after="0" w:line="240" w:lineRule="auto"/>
              <w:ind w:left="0"/>
              <w:rPr>
                <w:rFonts w:eastAsia="Times New Roman" w:cs="Times New Roman"/>
                <w:lang w:val="en-US" w:eastAsia="en-US"/>
              </w:rPr>
            </w:pPr>
            <w:r w:rsidRPr="00BB1ACE">
              <w:rPr>
                <w:rFonts w:eastAsia="Times New Roman" w:cs="Times New Roman"/>
                <w:lang w:val="en-US" w:eastAsia="en-US"/>
              </w:rPr>
              <w:t>Wajib Pajak dikenakan sanksi administrasi berupa denda administrasi dan/atau bunga;</w:t>
            </w:r>
          </w:p>
          <w:p w:rsidR="00BB1ACE" w:rsidRPr="00BB1ACE" w:rsidRDefault="00BB1ACE" w:rsidP="00385B3C">
            <w:pPr>
              <w:numPr>
                <w:ilvl w:val="0"/>
                <w:numId w:val="7"/>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dari hasil penelitian Surat Pemberitahuan terdapat kekurangan pembayaran pajak sebagai akibat salah tulis dan/atau salah hitung.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Surat Tagihan Pajak sebagaimana dimaksud dalam ayat (1) mempunyai kekuatan hukum yang sama dengan Surat Ketetapan Pajak. </w:t>
            </w:r>
          </w:p>
        </w:tc>
      </w:tr>
    </w:tbl>
    <w:p w:rsidR="00BB1ACE" w:rsidRPr="00BB1ACE" w:rsidRDefault="00BB1ACE" w:rsidP="00C3347E">
      <w:pPr>
        <w:pStyle w:val="Pasal02"/>
        <w:rPr>
          <w:lang w:eastAsia="en-US"/>
        </w:rPr>
      </w:pPr>
      <w:r w:rsidRPr="00BB1ACE">
        <w:rPr>
          <w:lang w:eastAsia="en-US"/>
        </w:rPr>
        <w:t>Pasal 15</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dapat menerbitkan Surat Ketetapan Pajak Tambahan dalam jangka waktu lima tahun sesudah saat Pajak terhutang, berakhirnya masa pajak, Bagian Tahun Pajak atau Tahun Pajak, apabila diketemukan data baru dan/atau data yang semula belum terungkap yang menyebabkan penambahan jumlah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Jumlah kekurangan pajak yang terhutang dalam Surat Ketetapan Pajak Tambahan, ditambah dengan sanksi administrasi berupa kenaikan sebesar 100% (seratus persen) dari jumlah kekurangan pajak tersebut.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Kenaikan sebagaimana dimaksud dalam ayat (2) tidak dikenakan, apabila Surat Ketetapan Pajak Tambahan itu diterbitkan berdasarkan keterangan tertulis oleh Wajib Pajak atas kehendak sendiri, sepanjang Direktur Jenderal Pajak belum mulai melakukan tindakan pemeriksaan.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jangka waktu lima tahun sebagaimana dimaksud dalam ayat (1) telah lewat, Surat Ketetapan Pajak Tambahan tetap dapat diterbitkan dalam hal Wajib Pajak setelah jangka waktu lima tahun tersebut di pidana, karena melakukan tindak pidana di bidang perpajakan yang dilakukan mengenai pajak yang penagihannya telah lewat waktu, berdasarkan putusan pengadilan yang telah memperoleh kekuatan hukum tetap. </w:t>
            </w:r>
          </w:p>
        </w:tc>
      </w:tr>
    </w:tbl>
    <w:p w:rsidR="00BB1ACE" w:rsidRPr="00BB1ACE" w:rsidRDefault="00BB1ACE" w:rsidP="00C3347E">
      <w:pPr>
        <w:pStyle w:val="Pasal02"/>
        <w:rPr>
          <w:lang w:eastAsia="en-US"/>
        </w:rPr>
      </w:pPr>
      <w:r w:rsidRPr="00BB1ACE">
        <w:rPr>
          <w:lang w:eastAsia="en-US"/>
        </w:rPr>
        <w:t>Pasal 16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Kesalahan tulis, kesalahan hitung, atau kekeliruan dalam penerapan ketentuan peraturan perundang-undangan perpajakan yang terdapat dalam surat ketetapan pajak, dapat dibetulkan oleh Direktur Jenderal Pajak karena jabatan atau atas permohonan Wajib Pajak.</w:t>
      </w:r>
    </w:p>
    <w:p w:rsidR="00BB1ACE" w:rsidRPr="00BB1ACE" w:rsidRDefault="00BB1ACE" w:rsidP="00C3347E">
      <w:pPr>
        <w:pStyle w:val="Pasal02"/>
        <w:rPr>
          <w:lang w:eastAsia="en-US"/>
        </w:rPr>
      </w:pPr>
      <w:r w:rsidRPr="00BB1ACE">
        <w:rPr>
          <w:lang w:eastAsia="en-US"/>
        </w:rPr>
        <w:t>Pasal 17</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setelah melakukan penelitian atau pemeriksaan, menerbitkan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8"/>
              </w:numPr>
              <w:spacing w:after="0" w:line="240" w:lineRule="auto"/>
              <w:ind w:left="0"/>
              <w:rPr>
                <w:rFonts w:eastAsia="Times New Roman" w:cs="Times New Roman"/>
                <w:lang w:val="en-US" w:eastAsia="en-US"/>
              </w:rPr>
            </w:pPr>
            <w:r w:rsidRPr="00BB1ACE">
              <w:rPr>
                <w:rFonts w:eastAsia="Times New Roman" w:cs="Times New Roman"/>
                <w:lang w:val="en-US" w:eastAsia="en-US"/>
              </w:rPr>
              <w:t>Surat Keputusan Kelebihan Pembayaran Pajak dalam jangka waktu paling lama dua belas bulan sejak diterima surat permohonan, apabila jumlah pajak yang dibayar atau jumlah Pajak Penghasilan yang dipotong atau dipungut ternyata lebih besar dari jumlah pajak yang terhutang atau telah dilakukan pembayaran pajak yang seharusnya tidak terhutang;</w:t>
            </w:r>
          </w:p>
          <w:p w:rsidR="00BB1ACE" w:rsidRPr="00BB1ACE" w:rsidRDefault="00BB1ACE" w:rsidP="00385B3C">
            <w:pPr>
              <w:numPr>
                <w:ilvl w:val="0"/>
                <w:numId w:val="8"/>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Surat Pemberitaan, apabila jumlah pajak yang dibayar atau jumlah Pajak Penghasilan yang dipotong atau dipungut sama dengan jumlah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setelah lewat jangka waktu sebagaimana dimaksud dalam ayat (1) huruf a Direktur Jenderal Pajak tidak memberi suatu keputusan, permohonan kelebihan pembayaran pajak tersebut dianggap dikabulkan. </w:t>
            </w:r>
          </w:p>
        </w:tc>
      </w:tr>
    </w:tbl>
    <w:p w:rsidR="00BB1ACE" w:rsidRPr="00BB1ACE" w:rsidRDefault="00BB1ACE" w:rsidP="00C3347E">
      <w:pPr>
        <w:pStyle w:val="Bab"/>
      </w:pPr>
      <w:r w:rsidRPr="00BB1ACE">
        <w:t xml:space="preserve">BAB IV </w:t>
      </w:r>
      <w:r w:rsidRPr="00BB1ACE">
        <w:br/>
        <w:t>PENAGIHAN PAJAK</w:t>
      </w:r>
    </w:p>
    <w:p w:rsidR="00BB1ACE" w:rsidRPr="00BB1ACE" w:rsidRDefault="00BB1ACE" w:rsidP="00C3347E">
      <w:pPr>
        <w:pStyle w:val="Pasal02"/>
        <w:rPr>
          <w:lang w:eastAsia="en-US"/>
        </w:rPr>
      </w:pPr>
      <w:r w:rsidRPr="00BB1ACE">
        <w:rPr>
          <w:lang w:eastAsia="en-US"/>
        </w:rPr>
        <w:t>Pasal 18</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Surat Tagihan Pajak, Surat Ketetapan Pajak, dan Surat Ketetapan Pajak Tambahan merupakan dasar penagihan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lastRenderedPageBreak/>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Tata cara pelaksanaan penagihan pajak diatur lebih lanjut oleh Menteri Keuangan. </w:t>
            </w:r>
          </w:p>
        </w:tc>
      </w:tr>
    </w:tbl>
    <w:p w:rsidR="00BB1ACE" w:rsidRPr="00BB1ACE" w:rsidRDefault="00BB1ACE" w:rsidP="00C3347E">
      <w:pPr>
        <w:pStyle w:val="Pasal02"/>
        <w:rPr>
          <w:lang w:eastAsia="en-US"/>
        </w:rPr>
      </w:pPr>
      <w:r w:rsidRPr="00BB1ACE">
        <w:rPr>
          <w:lang w:eastAsia="en-US"/>
        </w:rPr>
        <w:t>Pasal 19</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atas pajak yang terhutang, pada saat jatuh tempo pembayaran tidak dibayar atau kurang dibayar, maka atas jumlah pajak yang tidak dibayar atau kurang dibayar itu, dikenakan bunga sebesar 2% (dua persen) sebulan untuk seluruh masa, yang dihitung dari jatuh tempo sampai dengan hari pembayaran dan bagian dari bulan dihitung penuh satu bulan.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Wajib Pajak diperbolehkan mengangsur atau menunda pembayaran pajak, juga dikenakan bunga sebesar 2% (dua persen) sebulan.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Wajib Pajak diperbolehkan menunda penyampaian Surat Pemberitahuan dan ternyata penghitungan sementara pajak yang terhutang sebagaimana dimaksud dalam Pasal 3 ayat (5) kurang dari jumlah pajak yang sebenarnya terhutang, maka atas kekurangan pembayaran pajak tersebut, dikenakan bunga sebesar 2% (dua persen) sebulan yang dihitung dari saat berakhirnya kewajiban menyampaikan Surat Pemberitahuan sebagaimana dimaksud dalam Pasal 3 ayat (3) huruf b sampai dengan hari dibayarnya kekurangan pembayaran tersebut. </w:t>
            </w:r>
          </w:p>
        </w:tc>
      </w:tr>
    </w:tbl>
    <w:p w:rsidR="00BB1ACE" w:rsidRPr="00BB1ACE" w:rsidRDefault="00BB1ACE" w:rsidP="00C3347E">
      <w:pPr>
        <w:pStyle w:val="Pasal02"/>
        <w:rPr>
          <w:lang w:eastAsia="en-US"/>
        </w:rPr>
      </w:pPr>
      <w:r w:rsidRPr="00BB1ACE">
        <w:rPr>
          <w:lang w:eastAsia="en-US"/>
        </w:rPr>
        <w:t>Pasal 20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Menyimpang dari ketentuan sebagaimana dimaksud dalam Pasal 9 jumlah pajak yang terhutang berdasarkan Surat Tagihan Pajak, Surat Ketetapan Pajak, atau Surat Ketetapan Pajak Tambahan ditagih seketika, dalam hal :</w:t>
      </w:r>
    </w:p>
    <w:p w:rsidR="00BB1ACE" w:rsidRPr="00BB1ACE" w:rsidRDefault="00BB1ACE" w:rsidP="00385B3C">
      <w:pPr>
        <w:numPr>
          <w:ilvl w:val="0"/>
          <w:numId w:val="9"/>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Wajib Pajak atau wakilnya sebagaimana dimaksud dalam Pasal 32 ayat (2) akan meninggalkan Indonesia untuk selama-lamanya ataupun berniat untuk itu;</w:t>
      </w:r>
    </w:p>
    <w:p w:rsidR="00BB1ACE" w:rsidRPr="00BB1ACE" w:rsidRDefault="00BB1ACE" w:rsidP="00385B3C">
      <w:pPr>
        <w:numPr>
          <w:ilvl w:val="0"/>
          <w:numId w:val="9"/>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Wajib Pajak atau wakilnya sebagaimana dimaksud dalam Pasal 32 ayat (2) menghentikan atau secara nyata mengecilkan kegiatan perusahaannya atau pekerjaan yang dilakukannya di Indonesia ataupun memindahtangankan barang bergerak atau barang tidak bergerak yang dimilikinya atau dikuasainya;</w:t>
      </w:r>
    </w:p>
    <w:p w:rsidR="00BB1ACE" w:rsidRPr="00BB1ACE" w:rsidRDefault="00BB1ACE" w:rsidP="00385B3C">
      <w:pPr>
        <w:numPr>
          <w:ilvl w:val="0"/>
          <w:numId w:val="9"/>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Pembubaran Badan atau niat untuk membubarkannya, pernyataan pailit, begitu pula dalam hal terjadi penyitaan atas barang bergerak atau barang tidak bergerak milik Wajib Pajak atau wakilnya sebagaimana dimaksud dalam Pasal 32 ayat (2).</w:t>
      </w:r>
    </w:p>
    <w:p w:rsidR="00BB1ACE" w:rsidRPr="00BB1ACE" w:rsidRDefault="00BB1ACE" w:rsidP="00C3347E">
      <w:pPr>
        <w:pStyle w:val="Pasal02"/>
        <w:rPr>
          <w:lang w:eastAsia="en-US"/>
        </w:rPr>
      </w:pPr>
      <w:r w:rsidRPr="00BB1ACE">
        <w:rPr>
          <w:lang w:eastAsia="en-US"/>
        </w:rPr>
        <w:t>Pasal 21</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Negara mempunyai hak mendahulu untuk tagihan pajak atas barang-barang Wajib Pajak begitu pula atas barang-barang milik wakilnya, serta orang atau Badan yang menurut Pasal 32 ayat (2) dan ketentuan undang-undang perpajakan lainnya, bertanggung jawab secara pribadi dan/atau secara renteng.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Ketentuan tentang hak mendahulu sebagaimana dimaksud dalam ayat (1), meliputi pokok pajak, bunga, denda administrasi, kenaikan, dan biaya penagihan.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Hak mendahulu untuk tagihan pajak melebihi segala hak mendahulu lainnya, kecuali terhadap hak mendahulu dari pihak-pihak sebagaimana dimaksud dalam Pasal 1139 angka 1 dan angka 4, Pasal 1149 angka 1 Kitab Undang-undang Hukum Perdata dan Pasal 80 dan Pasal 81 Kitab Undang-undang Hukum Dagang. </w:t>
            </w:r>
          </w:p>
        </w:tc>
      </w:tr>
      <w:tr w:rsidR="00BB1ACE" w:rsidRPr="00385B3C" w:rsidTr="00BB1ACE">
        <w:tc>
          <w:tcPr>
            <w:tcW w:w="0" w:type="auto"/>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0" w:type="auto"/>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jc w:val="both"/>
              <w:rPr>
                <w:rFonts w:eastAsia="Times New Roman" w:cs="Times New Roman"/>
                <w:lang w:val="en-US" w:eastAsia="en-US"/>
              </w:rPr>
            </w:pPr>
            <w:r w:rsidRPr="00BB1ACE">
              <w:rPr>
                <w:rFonts w:eastAsia="Times New Roman" w:cs="Times New Roman"/>
                <w:lang w:val="en-US" w:eastAsia="en-US"/>
              </w:rPr>
              <w:t>Hak mendahulu itu hilang setelah lampau waktu dua tahun sejak tanggal diterbitkan Surat Tagihan Pajak, Surat Ketetapan Pajak, atau Surat Ketetapan Pajak Tambahan, kecuali apabila dalam jangka waktu Surat Paksa untuk membayar itu diberitahukan secara resmi, atau diberikan pembayaran.</w:t>
            </w:r>
          </w:p>
        </w:tc>
      </w:tr>
      <w:tr w:rsidR="00BB1ACE" w:rsidRPr="00385B3C" w:rsidTr="00BB1ACE">
        <w:trPr>
          <w:trHeight w:val="405"/>
        </w:trPr>
        <w:tc>
          <w:tcPr>
            <w:tcW w:w="0" w:type="auto"/>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0" w:type="auto"/>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jc w:val="both"/>
              <w:rPr>
                <w:rFonts w:eastAsia="Times New Roman" w:cs="Times New Roman"/>
                <w:lang w:val="en-US" w:eastAsia="en-US"/>
              </w:rPr>
            </w:pPr>
            <w:r w:rsidRPr="00BB1ACE">
              <w:rPr>
                <w:rFonts w:eastAsia="Times New Roman" w:cs="Times New Roman"/>
                <w:lang w:val="en-US" w:eastAsia="en-US"/>
              </w:rPr>
              <w:t xml:space="preserve">Dalam hal Surat Paksa untuk membayar diberitahukan secara resmi, jangka waktu dua tahun sebagaimana dimaksud dalam ayat (4), dihitung sejak tanggal pemberitahuan Surat Paksa, atau dalam hal diberikan penundaan pembayaran jangka waktu dua tahun tersebut ditambah dengan jangka waktu penundaan pembayaran. </w:t>
            </w:r>
          </w:p>
        </w:tc>
      </w:tr>
    </w:tbl>
    <w:p w:rsidR="00C3347E" w:rsidRDefault="00BB1ACE" w:rsidP="00C3347E">
      <w:pPr>
        <w:pStyle w:val="Pasal02"/>
        <w:rPr>
          <w:lang w:eastAsia="en-US"/>
        </w:rPr>
      </w:pPr>
      <w:r w:rsidRPr="00BB1ACE">
        <w:rPr>
          <w:lang w:eastAsia="en-US"/>
        </w:rPr>
        <w:lastRenderedPageBreak/>
        <w:t>Pasal 22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Hak untuk melakukan penagihan pajak; termasuk bunga, denda administrasi, kenaikan, dan biaya penagihan gugur setelah lampau waktu lima tahun terhitung sejak saat terhutangnya pajak atau berakhirnya Masa Pajak, Bagian Tahun Pajak, atau Tahun Pajak yang bersangkutan, kecuali apabila Wajib Pajak melakukan tindak pidana di bidang perpajakan sebagaimana dimaksud dalam Pasal 13 ayat (7) dan Pasal 15 ayat (4).</w:t>
      </w:r>
    </w:p>
    <w:p w:rsidR="00BB1ACE" w:rsidRPr="00BB1ACE" w:rsidRDefault="00BB1ACE" w:rsidP="00C3347E">
      <w:pPr>
        <w:pStyle w:val="Pasal02"/>
        <w:rPr>
          <w:lang w:eastAsia="en-US"/>
        </w:rPr>
      </w:pPr>
      <w:r w:rsidRPr="00BB1ACE">
        <w:rPr>
          <w:lang w:eastAsia="en-US"/>
        </w:rPr>
        <w:t>Pasal 23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Jumlah Pajak yang terhutang berdasarkan Surat Tagihan Pajak, Surat Ketetapan Pajak, dan Surat Ketetapan Pajak Tambahan yang tidak dibayar pada waktunya dapat ditagih dengan Surat Paksa.</w:t>
      </w:r>
    </w:p>
    <w:p w:rsidR="00BB1ACE" w:rsidRPr="00BB1ACE" w:rsidRDefault="00BB1ACE" w:rsidP="00C3347E">
      <w:pPr>
        <w:pStyle w:val="Pasal02"/>
        <w:rPr>
          <w:lang w:eastAsia="en-US"/>
        </w:rPr>
      </w:pPr>
      <w:r w:rsidRPr="00BB1ACE">
        <w:rPr>
          <w:lang w:eastAsia="en-US"/>
        </w:rPr>
        <w:t>Pasal 24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Tata cara penghapusan piutang pajak dan penetapan besarnya penghapusan diatur oleh Menteri Keuangan.</w:t>
      </w:r>
    </w:p>
    <w:p w:rsidR="00BB1ACE" w:rsidRPr="00BB1ACE" w:rsidRDefault="00BB1ACE" w:rsidP="00C3347E">
      <w:pPr>
        <w:pStyle w:val="Bab"/>
      </w:pPr>
      <w:r w:rsidRPr="00BB1ACE">
        <w:t xml:space="preserve">BAB V </w:t>
      </w:r>
      <w:r w:rsidRPr="00BB1ACE">
        <w:br/>
        <w:t>KEBERATAN DAN BANDING</w:t>
      </w:r>
    </w:p>
    <w:p w:rsidR="00BB1ACE" w:rsidRPr="00BB1ACE" w:rsidRDefault="00BB1ACE" w:rsidP="00C3347E">
      <w:pPr>
        <w:pStyle w:val="Pasal02"/>
        <w:rPr>
          <w:lang w:eastAsia="en-US"/>
        </w:rPr>
      </w:pPr>
      <w:r w:rsidRPr="00BB1ACE">
        <w:rPr>
          <w:lang w:eastAsia="en-US"/>
        </w:rPr>
        <w:t>Pasal 25</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dapat mengajukan keberatan kepada Direktur Jenderal Pajak atas suatu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0"/>
              </w:numPr>
              <w:spacing w:after="0" w:line="240" w:lineRule="auto"/>
              <w:ind w:left="0"/>
              <w:rPr>
                <w:rFonts w:eastAsia="Times New Roman" w:cs="Times New Roman"/>
                <w:lang w:val="en-US" w:eastAsia="en-US"/>
              </w:rPr>
            </w:pPr>
            <w:r w:rsidRPr="00BB1ACE">
              <w:rPr>
                <w:rFonts w:eastAsia="Times New Roman" w:cs="Times New Roman"/>
                <w:lang w:val="en-US" w:eastAsia="en-US"/>
              </w:rPr>
              <w:t>Surat Pemberitaan;</w:t>
            </w:r>
          </w:p>
          <w:p w:rsidR="00C3347E" w:rsidRDefault="00BB1ACE" w:rsidP="00385B3C">
            <w:pPr>
              <w:numPr>
                <w:ilvl w:val="0"/>
                <w:numId w:val="10"/>
              </w:numPr>
              <w:spacing w:after="0" w:line="240" w:lineRule="auto"/>
              <w:ind w:left="0"/>
              <w:rPr>
                <w:rFonts w:eastAsia="Times New Roman" w:cs="Times New Roman"/>
                <w:lang w:val="en-US" w:eastAsia="en-US"/>
              </w:rPr>
            </w:pPr>
            <w:r w:rsidRPr="00BB1ACE">
              <w:rPr>
                <w:rFonts w:eastAsia="Times New Roman" w:cs="Times New Roman"/>
                <w:lang w:val="en-US" w:eastAsia="en-US"/>
              </w:rPr>
              <w:t>Surat ketetapan Pajak;</w:t>
            </w:r>
          </w:p>
          <w:p w:rsidR="00C3347E" w:rsidRDefault="00BB1ACE" w:rsidP="00385B3C">
            <w:pPr>
              <w:numPr>
                <w:ilvl w:val="0"/>
                <w:numId w:val="10"/>
              </w:numPr>
              <w:spacing w:after="0" w:line="240" w:lineRule="auto"/>
              <w:ind w:left="0"/>
              <w:rPr>
                <w:rFonts w:eastAsia="Times New Roman" w:cs="Times New Roman"/>
                <w:lang w:val="en-US" w:eastAsia="en-US"/>
              </w:rPr>
            </w:pPr>
            <w:r w:rsidRPr="00BB1ACE">
              <w:rPr>
                <w:rFonts w:eastAsia="Times New Roman" w:cs="Times New Roman"/>
                <w:lang w:val="en-US" w:eastAsia="en-US"/>
              </w:rPr>
              <w:t>Surat Ketetapan Pajak Tambahan;</w:t>
            </w:r>
          </w:p>
          <w:p w:rsidR="00C3347E" w:rsidRDefault="00BB1ACE" w:rsidP="00385B3C">
            <w:pPr>
              <w:numPr>
                <w:ilvl w:val="0"/>
                <w:numId w:val="10"/>
              </w:numPr>
              <w:spacing w:after="0" w:line="240" w:lineRule="auto"/>
              <w:ind w:left="0"/>
              <w:rPr>
                <w:rFonts w:eastAsia="Times New Roman" w:cs="Times New Roman"/>
                <w:lang w:val="en-US" w:eastAsia="en-US"/>
              </w:rPr>
            </w:pPr>
            <w:r w:rsidRPr="00BB1ACE">
              <w:rPr>
                <w:rFonts w:eastAsia="Times New Roman" w:cs="Times New Roman"/>
                <w:lang w:val="en-US" w:eastAsia="en-US"/>
              </w:rPr>
              <w:t>Surat Keputusan Kelebihan Pembayaran;</w:t>
            </w:r>
          </w:p>
          <w:p w:rsidR="00BB1ACE" w:rsidRPr="00BB1ACE" w:rsidRDefault="00BB1ACE" w:rsidP="00385B3C">
            <w:pPr>
              <w:numPr>
                <w:ilvl w:val="0"/>
                <w:numId w:val="10"/>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Pemotongan atau pemungutan oleh pihak ketiga berdasarkan ketentuan peraturan perundang-undangan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Keberatan diajukan secara tertulis dalam bahasa Indonesia dengan menyatakan alasan-alasan secara jelas.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Keberatan harus diajukan dalam jangka waktu tiga bulan sejak tanggal surat, tanggal pemotongan atau pemungutan sebagaimana dimaksud dalam ayat (1), kecuali apabila Wajib Pajak dapat menunjukkan bahwa jangka waktu itu tidak dapat dipenuhi karena keadaan di luar kekuasaannya.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Tanda penerimaan Surat Keberatan yang diberikan oleh pejabat Direktorat Jenderal Pajak yang ditunjuk untuk itu atau tanda pengiriman Surat Keberatan melalui pos tercatat menjadi tanda bukti penerimaan Surat Keberatan tersebut bagi kepentingan Wajib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diminta oleh Wajib Pajak untuk keperluan pengajuan keberatan, Direktur Jenderal Pajak wajib memberikan secara tertulis hal-hal yang menjadi dasar pengenaan, pemotongan, atau pemungutan pajak.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Pengajuan keberatan tidak menunda kewajiban membayar pajak. </w:t>
            </w:r>
          </w:p>
        </w:tc>
      </w:tr>
    </w:tbl>
    <w:p w:rsidR="00BB1ACE" w:rsidRPr="00BB1ACE" w:rsidRDefault="00BB1ACE" w:rsidP="00061BD4">
      <w:pPr>
        <w:pStyle w:val="Pasal02"/>
        <w:rPr>
          <w:lang w:eastAsia="en-US"/>
        </w:rPr>
      </w:pPr>
      <w:r w:rsidRPr="00BB1ACE">
        <w:rPr>
          <w:lang w:eastAsia="en-US"/>
        </w:rPr>
        <w:t>Pasal 26</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dalam jangka waktu paling lama dua belas bulan sejak tanggal Surat Keberatan diterima, harus memberi keputusan atas keberatan yang diajukan.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Sebelum surat keputusan diterbitkan, Wajib Pajak dapat menyampaikan alasan tambahan atau penjelasan tertulis.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Keputusan Direktur Jenderal Pajak atas keberatan dapat berupa menerima seluruhnya atau sebagian, menolak atau menambah besarnya jumlah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Wajib Pajak mengajukan keberatan atas ketetapan pajak yang ditentukan dalam Pasal 13 ayat (1) huruf b dan huruf d, Wajib Pajak yang bersangkutan harus dapat membuktikan ketidakbenaran ketetapan pajak tersebut.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jangka waktu sebagaimana dimaksud dalam ayat (1) telah lewat dan Direktur Jenderal </w:t>
            </w:r>
            <w:r w:rsidRPr="00BB1ACE">
              <w:rPr>
                <w:rFonts w:eastAsia="Times New Roman" w:cs="Times New Roman"/>
                <w:lang w:val="en-US" w:eastAsia="en-US"/>
              </w:rPr>
              <w:lastRenderedPageBreak/>
              <w:t xml:space="preserve">Pajak tidak memberi suatu keputusan, maka keberatan yang diajukan tersebut dianggap diterima. </w:t>
            </w:r>
          </w:p>
        </w:tc>
      </w:tr>
    </w:tbl>
    <w:p w:rsidR="00BB1ACE" w:rsidRPr="00BB1ACE" w:rsidRDefault="00BB1ACE" w:rsidP="00061BD4">
      <w:pPr>
        <w:pStyle w:val="Pasal02"/>
        <w:rPr>
          <w:lang w:eastAsia="en-US"/>
        </w:rPr>
      </w:pPr>
      <w:r w:rsidRPr="00BB1ACE">
        <w:rPr>
          <w:lang w:eastAsia="en-US"/>
        </w:rPr>
        <w:lastRenderedPageBreak/>
        <w:t xml:space="preserve">Pasal 27 </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dapat mengajukan banding kepada badan peradilan pajak terhadap keputusan yang ditetapkan oleh Direktur Jenderal Pajak mengenai keberatannya dalam jangka waktu tiga bulan sejak tanggal keputusan ditetapkan, dengan dilampiri salinan Surat Keputusan tersebut.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Permohonan banding diajukan secara tertulis dalam bahasa Indonesia.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Pengajuan permohonan banding tidak menunda kewajiban membayar pajak. </w:t>
            </w:r>
          </w:p>
        </w:tc>
      </w:tr>
    </w:tbl>
    <w:p w:rsidR="00BB1ACE" w:rsidRPr="00BB1ACE" w:rsidRDefault="00BB1ACE" w:rsidP="00061BD4">
      <w:pPr>
        <w:pStyle w:val="Bab"/>
      </w:pPr>
      <w:r w:rsidRPr="00BB1ACE">
        <w:t xml:space="preserve">BAB VI </w:t>
      </w:r>
      <w:r w:rsidRPr="00BB1ACE">
        <w:br/>
        <w:t>PEMBUKUAN DAN PEMERIKSAAN</w:t>
      </w:r>
    </w:p>
    <w:p w:rsidR="00BB1ACE" w:rsidRPr="00BB1ACE" w:rsidRDefault="00BB1ACE" w:rsidP="00061BD4">
      <w:pPr>
        <w:pStyle w:val="Pasal02"/>
        <w:rPr>
          <w:lang w:eastAsia="en-US"/>
        </w:rPr>
      </w:pPr>
      <w:r w:rsidRPr="00BB1ACE">
        <w:rPr>
          <w:lang w:eastAsia="en-US"/>
        </w:rPr>
        <w:t>Pasal 28</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Orang atau Badan yang melakukan kegiatan usaha atau pekerjaan bebas di Indonesia harus mengadakan pembukuan yang dapat menyajikan keterangan-keterangan yang cukup untuk menghitung Penghasilan Kena Pajak atau harga perolehan dan penyerahan barang atau jasa, guna penghitungan jumlah pajak terhutang berdasarkan ketentuan peraturan perundang-undangan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Bagi Wajib Pajak yang menurut ketentuan peraturan perundang-undangan perpajakan dibebaskan dari kewajiban untuk mengadakan pembukuan sebagaimana dimaksud dalam ayat (1), sekurang-kurangnya harus menyelenggarakan pencatatan untuk dijadikan dasar pengenaan pajak yang terhutang.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Pembukuan atau pencatatan tersebut harus diselenggarakan dengan memperhatikan itikad baik dan mencerminkan keadaan atau kegiatan usaha yang sebenarnya.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Pembukuan sebagaimana dimaksud dalam ayat (1) sekurang-kurangnya terdiri dari catatan yang dikerjakan secara teratur tentang keadaan kas dan bank, daftar hutang-piutang dan daftar persediaan barang, dan pada setiap Tahun Pajak berakhir Wajib Pajak harus menutup pembukuannya dengan membuat neraca dan perhitungan rugi laba berdasarkan prinsip pembukuan yang taat asas (konsisten) dengan tahun sebelumnya.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Pembukuan atau pencatatan harus diselenggarakan di Indonesia dengan menggunakan huruf Latin, angka Arab, satuan mata uang rupiah, dan disusun dalam bahasa Indonesia atau dalam bahasa asing yang diizinkan oleh Menteri Keuangan.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Pembukuan atau pencatatan dan dokumen yang menjadi dasarnya serta dokumen lain yang berhubungan dengan kegiatan usaha atau pekerjaan bebas Wajib Pajak harus disimpan selama sepuluh tahun. </w:t>
            </w:r>
          </w:p>
        </w:tc>
      </w:tr>
    </w:tbl>
    <w:p w:rsidR="00BB1ACE" w:rsidRPr="00BB1ACE" w:rsidRDefault="00061BD4" w:rsidP="00061BD4">
      <w:pPr>
        <w:pStyle w:val="Pasal02"/>
        <w:rPr>
          <w:sz w:val="22"/>
          <w:szCs w:val="22"/>
          <w:lang w:eastAsia="en-US"/>
        </w:rPr>
      </w:pPr>
      <w:r>
        <w:rPr>
          <w:lang w:eastAsia="en-US"/>
        </w:rPr>
        <w:t>Pasal 29</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berwenang melakukan pemeriksaan untuk menetapkan besarnya jumlah pajak yang terhutang dan untuk tujuan lain dalam rangka melaksanakan ketentuan peraturan perundang-undangan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Untuk keperluan pemeriksaan petugas pemeriksa harus dilengkapi dengan Surat Perintah Pemeriksaan dan harus memperlihatkannya kepada Wajib Pajak yang diperiksa. </w:t>
            </w:r>
          </w:p>
        </w:tc>
      </w:tr>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Wajib Pajak yang diperiksa harus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1"/>
              </w:numPr>
              <w:spacing w:after="0" w:line="240" w:lineRule="auto"/>
              <w:ind w:left="0"/>
              <w:rPr>
                <w:rFonts w:eastAsia="Times New Roman" w:cs="Times New Roman"/>
                <w:lang w:val="en-US" w:eastAsia="en-US"/>
              </w:rPr>
            </w:pPr>
            <w:r w:rsidRPr="00BB1ACE">
              <w:rPr>
                <w:rFonts w:eastAsia="Times New Roman" w:cs="Times New Roman"/>
                <w:lang w:val="en-US" w:eastAsia="en-US"/>
              </w:rPr>
              <w:t>memperlihatkan dan meminjamkan pembukuan atau pencatatan, dokumen yang menjadi dasarnya, dan dokumen lain yang berhubungan dengan kegiatan usaha atau pekerjaan bebas Wajib Pajak;</w:t>
            </w:r>
          </w:p>
          <w:p w:rsidR="00C3347E" w:rsidRDefault="00BB1ACE" w:rsidP="00385B3C">
            <w:pPr>
              <w:numPr>
                <w:ilvl w:val="0"/>
                <w:numId w:val="11"/>
              </w:numPr>
              <w:spacing w:after="0" w:line="240" w:lineRule="auto"/>
              <w:ind w:left="0"/>
              <w:rPr>
                <w:rFonts w:eastAsia="Times New Roman" w:cs="Times New Roman"/>
                <w:lang w:val="en-US" w:eastAsia="en-US"/>
              </w:rPr>
            </w:pPr>
            <w:r w:rsidRPr="00BB1ACE">
              <w:rPr>
                <w:rFonts w:eastAsia="Times New Roman" w:cs="Times New Roman"/>
                <w:lang w:val="en-US" w:eastAsia="en-US"/>
              </w:rPr>
              <w:t>memberi kesempatan untuk memasuki tempat atau ruangan yang dipandang perlu dan memberi bantuan guna kelancaran pemeriksaan;</w:t>
            </w:r>
          </w:p>
          <w:p w:rsidR="00BB1ACE" w:rsidRPr="00BB1ACE" w:rsidRDefault="00BB1ACE" w:rsidP="00385B3C">
            <w:pPr>
              <w:numPr>
                <w:ilvl w:val="0"/>
                <w:numId w:val="11"/>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memberikan keterangan yang diperlukan.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dalam pengungkapan pembukuan, pencatatan, atau dokumen serta keterangan yang </w:t>
            </w:r>
            <w:r w:rsidRPr="00BB1ACE">
              <w:rPr>
                <w:rFonts w:eastAsia="Times New Roman" w:cs="Times New Roman"/>
                <w:lang w:val="en-US" w:eastAsia="en-US"/>
              </w:rPr>
              <w:lastRenderedPageBreak/>
              <w:t xml:space="preserve">diminta, Wajib Pajak yang terikat oleh suatu kewajiban untuk merahasiakan, maka kewajiban untuk merahasiakan itu ditiadakan oleh permintaan untuk keperluan pemeriksaan sebagaimana dimaksud dalam ayat (3), sesuai dengan ketentuan peraturan perundang-undangan yang berlaku. </w:t>
            </w:r>
          </w:p>
        </w:tc>
      </w:tr>
    </w:tbl>
    <w:p w:rsidR="00C3347E" w:rsidRDefault="00BB1ACE" w:rsidP="00061BD4">
      <w:pPr>
        <w:pStyle w:val="Pasal02"/>
        <w:rPr>
          <w:lang w:eastAsia="en-US"/>
        </w:rPr>
      </w:pPr>
      <w:r w:rsidRPr="00BB1ACE">
        <w:rPr>
          <w:lang w:eastAsia="en-US"/>
        </w:rPr>
        <w:lastRenderedPageBreak/>
        <w:t>Pasal 30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Direktur Jenderal Pajak berwenang melakukan penyegelan tempat atau ruangan tertentu, bila Wajib Pajak tidak memenuhi kewajiban sebagaimana dimaksud dalam Pasal 29 ayat (3) huruf b.</w:t>
      </w:r>
    </w:p>
    <w:p w:rsidR="00C3347E" w:rsidRDefault="00BB1ACE" w:rsidP="00061BD4">
      <w:pPr>
        <w:pStyle w:val="Pasal02"/>
        <w:rPr>
          <w:lang w:eastAsia="en-US"/>
        </w:rPr>
      </w:pPr>
      <w:r w:rsidRPr="00BB1ACE">
        <w:rPr>
          <w:lang w:eastAsia="en-US"/>
        </w:rPr>
        <w:t>Pasal 31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Tata cara pemeriksaan diatur lebih lanjut dengan Peraturan Pemerintah.</w:t>
      </w:r>
    </w:p>
    <w:p w:rsidR="00061BD4" w:rsidRDefault="00BB1ACE" w:rsidP="00061BD4">
      <w:pPr>
        <w:pStyle w:val="Bab"/>
      </w:pPr>
      <w:r w:rsidRPr="00BB1ACE">
        <w:t xml:space="preserve">BAB VII </w:t>
      </w:r>
      <w:r w:rsidRPr="00BB1ACE">
        <w:br/>
        <w:t>KETENTUAN KHUSUS</w:t>
      </w:r>
    </w:p>
    <w:p w:rsidR="00BB1ACE" w:rsidRPr="00BB1ACE" w:rsidRDefault="00BB1ACE" w:rsidP="00061BD4">
      <w:pPr>
        <w:pStyle w:val="Pasal02"/>
      </w:pPr>
      <w:r w:rsidRPr="00BB1ACE">
        <w:t>Pasal 32</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menjalankan hak dan memenuhi kewajiban menurut ketentuan peraturan perundang-undangan perpajakan, Wajib Pajak diwakili, dalam hal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2"/>
              </w:numPr>
              <w:spacing w:after="0" w:line="240" w:lineRule="auto"/>
              <w:ind w:left="0"/>
              <w:rPr>
                <w:rFonts w:eastAsia="Times New Roman" w:cs="Times New Roman"/>
                <w:lang w:val="en-US" w:eastAsia="en-US"/>
              </w:rPr>
            </w:pPr>
            <w:r w:rsidRPr="00BB1ACE">
              <w:rPr>
                <w:rFonts w:eastAsia="Times New Roman" w:cs="Times New Roman"/>
                <w:lang w:val="en-US" w:eastAsia="en-US"/>
              </w:rPr>
              <w:t>Badan oleh pengurus;</w:t>
            </w:r>
          </w:p>
          <w:p w:rsidR="00C3347E" w:rsidRDefault="00BB1ACE" w:rsidP="00385B3C">
            <w:pPr>
              <w:numPr>
                <w:ilvl w:val="0"/>
                <w:numId w:val="12"/>
              </w:numPr>
              <w:spacing w:after="0" w:line="240" w:lineRule="auto"/>
              <w:ind w:left="0"/>
              <w:rPr>
                <w:rFonts w:eastAsia="Times New Roman" w:cs="Times New Roman"/>
                <w:lang w:val="en-US" w:eastAsia="en-US"/>
              </w:rPr>
            </w:pPr>
            <w:r w:rsidRPr="00BB1ACE">
              <w:rPr>
                <w:rFonts w:eastAsia="Times New Roman" w:cs="Times New Roman"/>
                <w:lang w:val="en-US" w:eastAsia="en-US"/>
              </w:rPr>
              <w:t>Badan dalam pembubaran atau pailit oleh orang atau Badan yang dibebani dengan pemberesan;</w:t>
            </w:r>
          </w:p>
          <w:p w:rsidR="00C3347E" w:rsidRDefault="00BB1ACE" w:rsidP="00385B3C">
            <w:pPr>
              <w:numPr>
                <w:ilvl w:val="0"/>
                <w:numId w:val="12"/>
              </w:numPr>
              <w:spacing w:after="0" w:line="240" w:lineRule="auto"/>
              <w:ind w:left="0"/>
              <w:rPr>
                <w:rFonts w:eastAsia="Times New Roman" w:cs="Times New Roman"/>
                <w:lang w:val="en-US" w:eastAsia="en-US"/>
              </w:rPr>
            </w:pPr>
            <w:r w:rsidRPr="00BB1ACE">
              <w:rPr>
                <w:rFonts w:eastAsia="Times New Roman" w:cs="Times New Roman"/>
                <w:lang w:val="en-US" w:eastAsia="en-US"/>
              </w:rPr>
              <w:t>Suatu warisan yang belum terbagi oleh salah seorang ahli warisnya, pelaksana wasiatnya atau yang mengurus harta peninggalannya;</w:t>
            </w:r>
          </w:p>
          <w:p w:rsidR="00BB1ACE" w:rsidRPr="00BB1ACE" w:rsidRDefault="00BB1ACE" w:rsidP="00385B3C">
            <w:pPr>
              <w:numPr>
                <w:ilvl w:val="0"/>
                <w:numId w:val="12"/>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anak yang belum dewasa atau orang yang berada dalam pengampuan oleh wali atau pengampunya.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Wakil sebagaimana dimaksud dalam ayat (1) bertanggung jawab secara pribadi dan/atau secara renteng atas pembayaran pajak yang terhutang, kecuali apabila dapat membuktikan dan meyakinkan Direktur Jenderal Pajak, bahwa mereka dalam kedudukannya benar-benar tidak mungkin untuk dibebani tanggung jawab atas pajak yang terhutang tersebut</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Orang atau Badan dapat menunjuk seorang kuasa dengan surat kuasa khusus untuk menjalankan hak dan memenuhi kewajiban menurut ketentuan peraturan perundang-undangan perpajakan. </w:t>
            </w:r>
          </w:p>
        </w:tc>
      </w:tr>
    </w:tbl>
    <w:p w:rsidR="00C3347E" w:rsidRDefault="00BB1ACE" w:rsidP="00BB2F3E">
      <w:pPr>
        <w:pStyle w:val="Pasal02"/>
        <w:rPr>
          <w:lang w:eastAsia="en-US"/>
        </w:rPr>
      </w:pPr>
      <w:r w:rsidRPr="00BB1ACE">
        <w:rPr>
          <w:lang w:eastAsia="en-US"/>
        </w:rPr>
        <w:t>Pasal 33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Pembeli atau penerima jasa sebagaimana dimaksud dalam Undang-undang Pajak Pertambahan Nilai Barang dan Jasa dan Pajak Penjualan atas Barang Mewah bertanggung jawab secara renteng atas pembayaran pajak, sepanjang tidak dapat menunjukkan bukti pembayaran pajak.</w:t>
      </w:r>
    </w:p>
    <w:p w:rsidR="00BB1ACE" w:rsidRPr="00BB1ACE" w:rsidRDefault="00BB2F3E" w:rsidP="00BB2F3E">
      <w:pPr>
        <w:pStyle w:val="Pasal02"/>
        <w:rPr>
          <w:lang w:eastAsia="en-US"/>
        </w:rPr>
      </w:pPr>
      <w:r>
        <w:rPr>
          <w:lang w:eastAsia="en-US"/>
        </w:rPr>
        <w:t>Pasal 34</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Setiap pejabat dilarang memberitahukan kepada pihak lain yang tidak berhak segala sesuatu yang diketahui atau diberitahukan kepadanya oleh Wajib Pajak dalam rangka jabatan atau pekerjaannya untuk menjalankan ketentuan peraturan perundang-undangan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Larangan sebagaimana dimaksud dalam ayat (1) berlaku juga terhadap ahli yang ditunjuk oleh Direktur Jenderal Pajak untuk membantu dalam pelaksanaan ketentuan peraturan perundang-undangan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Menteri Keuangan berwenang memerintahkan secara tertulis kepada pejabat sebagaimana dimaksud dalam ayat (1) dan ahli-ahli sebagaimana dimaksud dalam ayat (2), supaya memberikan keterangan, memperlihatkan bukti tertulis dari Wajib Pajak kepada Pejabat Pemeriksa untuk keperluan pemeriksaan Keuangan Negara. Surat Perintah tersebut di atas menyebutkan nama Wajib Pajak yang dikehendaki keterangannya dan nama pemeriksa.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Untuk kepentingan pemeriksaan di Pengadilan dalam perkara pidana; atas permintaan Hakim sebagaimana dimaksud dalam Pasal 180 Undang-undang Nomor 8 Tahun 1981 tentang Hukum Acara Pidana, Menteri Keuangan dapat memberi izin tertulis untuk meminta kepada pejabat pajak sebagaimana dimaksud dalam ayat (1) dan ahli sebagaimana dimaksud dalam ayat (2), bukti tertulis dan keterangan Wajib Pajak yang ada padanya.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Permintaan Hakim sebagaimana dimaksud dalam ayat (4), harus menyebutkan nama tersangka, keterangan-keterangan yang diminta serta kaitan antara perkara pidana yang bersangkutan dengan keterangan yang diminta tersebut. </w:t>
            </w:r>
          </w:p>
        </w:tc>
      </w:tr>
    </w:tbl>
    <w:p w:rsidR="00BB1ACE" w:rsidRPr="00BB1ACE" w:rsidRDefault="00BB1ACE" w:rsidP="00BB2F3E">
      <w:pPr>
        <w:pStyle w:val="Pasal02"/>
        <w:rPr>
          <w:lang w:eastAsia="en-US"/>
        </w:rPr>
      </w:pPr>
      <w:r w:rsidRPr="00BB1ACE">
        <w:rPr>
          <w:lang w:eastAsia="en-US"/>
        </w:rPr>
        <w:t>Pasal 35</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Apabila dalam menjalankan ketentuan peraturan perundang-undangan perpajakan diperlukan keterangan atau bukti dari pihak ketiga yang mempunyai hubungan dengan Wajib Pajak yang diperiksa, atas permintaan Direktur Jenderal Pajak pihak ketiga tersebut harus memberikan keterangan atau bukti yang diminta.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Dalam hal pihak ketiga yang bersangkutan tersebut terikat oleh kewajiban untuk merahasiakan, kewajiban untuk merahasiakan itu ditiadakan oleh permintaan untuk keperluan pemeriksaan sesuai dengan ketentuan peraturan perundang-undangan yang berlaku. </w:t>
            </w:r>
          </w:p>
        </w:tc>
      </w:tr>
    </w:tbl>
    <w:p w:rsidR="00BB1ACE" w:rsidRPr="00BB1ACE" w:rsidRDefault="00BB1ACE" w:rsidP="00017E3C">
      <w:pPr>
        <w:pStyle w:val="Pasal02"/>
        <w:rPr>
          <w:lang w:eastAsia="en-US"/>
        </w:rPr>
      </w:pPr>
      <w:r w:rsidRPr="00BB1ACE">
        <w:rPr>
          <w:lang w:eastAsia="en-US"/>
        </w:rPr>
        <w:t>Pasal 36</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Direktur Jenderal Pajak dapat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3"/>
              </w:numPr>
              <w:spacing w:after="0" w:line="240" w:lineRule="auto"/>
              <w:ind w:left="0"/>
              <w:rPr>
                <w:rFonts w:eastAsia="Times New Roman" w:cs="Times New Roman"/>
                <w:lang w:val="en-US" w:eastAsia="en-US"/>
              </w:rPr>
            </w:pPr>
            <w:r w:rsidRPr="00BB1ACE">
              <w:rPr>
                <w:rFonts w:eastAsia="Times New Roman" w:cs="Times New Roman"/>
                <w:lang w:val="en-US" w:eastAsia="en-US"/>
              </w:rPr>
              <w:t>mengurangkan atau menghapuskan sanksi administrasi berupa bunga, denda, dan kenaikan yang terhutang menurut ketentuan peraturan perundang-undangan perpajakan dalam hal sanksi tersebut dikenakan karena kekhilafan Wajib Pajak atau bukan karena kesalahannya;</w:t>
            </w:r>
          </w:p>
          <w:p w:rsidR="00BB1ACE" w:rsidRPr="00BB1ACE" w:rsidRDefault="00BB1ACE" w:rsidP="00385B3C">
            <w:pPr>
              <w:numPr>
                <w:ilvl w:val="0"/>
                <w:numId w:val="13"/>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mengurangkan atau membatalkan ketetapan pajak yang tidak benar.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Tata cara pengurangan, penghapusan, atau pembatalan hutang pajak sebagaimana dimaksud dalam ayat (1), diatur oleh Menteri Keuangan. </w:t>
            </w:r>
          </w:p>
        </w:tc>
      </w:tr>
    </w:tbl>
    <w:p w:rsidR="00C3347E" w:rsidRDefault="00BB1ACE" w:rsidP="00017E3C">
      <w:pPr>
        <w:pStyle w:val="Pasal02"/>
        <w:rPr>
          <w:lang w:eastAsia="en-US"/>
        </w:rPr>
      </w:pPr>
      <w:r w:rsidRPr="00BB1ACE">
        <w:rPr>
          <w:lang w:eastAsia="en-US"/>
        </w:rPr>
        <w:t>Pasal 37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Perubahan besarnya sanksi administrasi berupa bunga, denda administrasi, dan kenaikan diatur dengan Peraturan Pemerintah.</w:t>
      </w:r>
    </w:p>
    <w:p w:rsidR="00BB1ACE" w:rsidRPr="00BB1ACE" w:rsidRDefault="00BB1ACE" w:rsidP="00017E3C">
      <w:pPr>
        <w:pStyle w:val="Bab"/>
      </w:pPr>
      <w:r w:rsidRPr="00BB1ACE">
        <w:t xml:space="preserve">BAB VIII </w:t>
      </w:r>
      <w:r w:rsidRPr="00BB1ACE">
        <w:br/>
        <w:t>KETENTUAN PIDANA</w:t>
      </w:r>
    </w:p>
    <w:p w:rsidR="00BB1ACE" w:rsidRPr="00BB1ACE" w:rsidRDefault="00BB1ACE" w:rsidP="00017E3C">
      <w:pPr>
        <w:pStyle w:val="Pasal02"/>
        <w:rPr>
          <w:lang w:eastAsia="en-US"/>
        </w:rPr>
      </w:pPr>
      <w:r w:rsidRPr="00BB1ACE">
        <w:rPr>
          <w:lang w:eastAsia="en-US"/>
        </w:rPr>
        <w:t>Pasal 38</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Barang siapa karena kealpaannya :</w:t>
      </w:r>
    </w:p>
    <w:p w:rsidR="00BB1ACE" w:rsidRPr="00BB1ACE" w:rsidRDefault="00BB1ACE" w:rsidP="00385B3C">
      <w:pPr>
        <w:numPr>
          <w:ilvl w:val="0"/>
          <w:numId w:val="14"/>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tidak menyampaikan Surat Pemberitahuan; atau</w:t>
      </w:r>
    </w:p>
    <w:p w:rsidR="00BB1ACE" w:rsidRPr="00BB1ACE" w:rsidRDefault="00BB1ACE" w:rsidP="00385B3C">
      <w:pPr>
        <w:numPr>
          <w:ilvl w:val="0"/>
          <w:numId w:val="14"/>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menyampaikan Surat Pemberitahuan, tetapi yang isinya tidak benar atau tidak lengkap, atau melampirkan keterangan yang tidak benar;</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sehingga dapat menimbulkan kerugian pada Negara, di pidana dengan pidana kurungan selama-lamanya satu tahun dan/atau denda setinggi-tingginya sebesar dua kali jumlah pajak yang terhutang.</w:t>
      </w:r>
    </w:p>
    <w:p w:rsidR="00BB1ACE" w:rsidRPr="00BB1ACE" w:rsidRDefault="00BB1ACE" w:rsidP="00017E3C">
      <w:pPr>
        <w:pStyle w:val="Pasal02"/>
        <w:rPr>
          <w:lang w:eastAsia="en-US"/>
        </w:rPr>
      </w:pPr>
      <w:r w:rsidRPr="00BB1ACE">
        <w:rPr>
          <w:lang w:eastAsia="en-US"/>
        </w:rPr>
        <w:t>Pasal 39</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Barang siapa dengan sengaja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tidak mendaftarkan diri atau menyalahgunakan atau menggunakan tanpa hak Nomor Pokok Wajib Pajak sebagaimana dimaksud dalam Pasal 2; atau</w:t>
            </w:r>
          </w:p>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tidak menyampaikan Surat Pemberitahuan; dan/atau</w:t>
            </w:r>
          </w:p>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menyampaikan Surat Pemberitahuan dan/atau keterangan yang isinya tidak benar atau tidak lengkap; dan/atau</w:t>
            </w:r>
          </w:p>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memperlihatkan pembukuan, pencatatan, atau dokumen lain yang palsu atau dipalsukan seolah-olah benar; dan/atau</w:t>
            </w:r>
          </w:p>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tidak memperlihatkan atau tidak meminjamkan pembukuan, pencatatan, atau dokumen lainnya; dan/atau</w:t>
            </w:r>
          </w:p>
          <w:p w:rsidR="00C3347E" w:rsidRDefault="00BB1ACE" w:rsidP="00385B3C">
            <w:pPr>
              <w:numPr>
                <w:ilvl w:val="0"/>
                <w:numId w:val="15"/>
              </w:numPr>
              <w:spacing w:after="0" w:line="240" w:lineRule="auto"/>
              <w:ind w:left="0"/>
              <w:rPr>
                <w:rFonts w:eastAsia="Times New Roman" w:cs="Times New Roman"/>
                <w:lang w:val="en-US" w:eastAsia="en-US"/>
              </w:rPr>
            </w:pPr>
            <w:r w:rsidRPr="00BB1ACE">
              <w:rPr>
                <w:rFonts w:eastAsia="Times New Roman" w:cs="Times New Roman"/>
                <w:lang w:val="en-US" w:eastAsia="en-US"/>
              </w:rPr>
              <w:t>tidak menyetorkan pajak yang telah dipotong atau dipungut;</w:t>
            </w:r>
          </w:p>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br/>
              <w:t xml:space="preserve">sehingga dapat menimbulkan kerugian pada negara, di pidana dengan pidana penjara selama-lamanya tiga tahun dan/atau denda setinggi-tingginya sebesar empat kali jumlah pajak yang terhutang yang kurang atau yang tidak dibayar.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jc w:val="both"/>
              <w:rPr>
                <w:rFonts w:eastAsia="Times New Roman" w:cs="Times New Roman"/>
                <w:lang w:val="en-US" w:eastAsia="en-US"/>
              </w:rPr>
            </w:pPr>
            <w:r w:rsidRPr="00BB1ACE">
              <w:rPr>
                <w:rFonts w:eastAsia="Times New Roman" w:cs="Times New Roman"/>
                <w:lang w:val="en-US" w:eastAsia="en-US"/>
              </w:rPr>
              <w:t>Ancaman pidana sebagaimana dimaksud dalam ayat (1) dilipatkan dua apabila seseorang melakukan lagi tindak pidana di bidang perpajakan sebelum lewat satu tahun, terhitung sejak selesainya menjalani sebagian atau seluruh pidana penjara yang dijatuhkan.</w:t>
            </w:r>
          </w:p>
          <w:p w:rsidR="00BB1ACE" w:rsidRPr="00BB1ACE" w:rsidRDefault="00BB1ACE" w:rsidP="00385B3C">
            <w:pPr>
              <w:spacing w:after="0" w:line="240" w:lineRule="auto"/>
              <w:rPr>
                <w:rFonts w:eastAsia="Times New Roman" w:cs="Times New Roman"/>
                <w:lang w:val="en-US" w:eastAsia="en-US"/>
              </w:rPr>
            </w:pPr>
          </w:p>
        </w:tc>
      </w:tr>
    </w:tbl>
    <w:p w:rsidR="00BB1ACE" w:rsidRPr="00BB1ACE" w:rsidRDefault="00BB1ACE" w:rsidP="00883334">
      <w:pPr>
        <w:pStyle w:val="Pasal02"/>
        <w:rPr>
          <w:lang w:eastAsia="en-US"/>
        </w:rPr>
      </w:pPr>
      <w:r w:rsidRPr="00BB1ACE">
        <w:rPr>
          <w:lang w:eastAsia="en-US"/>
        </w:rPr>
        <w:t>Pasal 40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Tindak pidana di bidang perpajakan tidak dapat dituntut setelah lampau waktu sepuluh tahun sejak saat terhutangnya pajak, berakhirnya Masa Pajak, berakhirnya Bagian Tahun Pajak, atau berakhirnya Tahun Pajak yang bersangkutan;</w:t>
      </w:r>
    </w:p>
    <w:p w:rsidR="00BB1ACE" w:rsidRPr="00BB1ACE" w:rsidRDefault="00BB1ACE" w:rsidP="00883334">
      <w:pPr>
        <w:pStyle w:val="Pasal02"/>
        <w:rPr>
          <w:lang w:eastAsia="en-US"/>
        </w:rPr>
      </w:pPr>
      <w:r w:rsidRPr="00BB1ACE">
        <w:rPr>
          <w:lang w:eastAsia="en-US"/>
        </w:rPr>
        <w:t>Pasal 41</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lastRenderedPageBreak/>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Pejabat yang karena kealpaannya tidak memenuhi kewajiban merahasiakan hal sebagaimana dimaksud dalam Pasal 34, di pidana dengan pidana kurungan selama-lamanya enam bulan dan/atau denda setinggi-tingginya Rp. 1.000.000,- (satu juta rupiah).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Pejabat yang dengan sengaja tidak memenuhi kewajibannya atau seseorang yang menyebabkan tidak dipenuhinya kewajiban pejabat sebagaimana dimaksud dalam Pasal 34 di pidana dengan pidana penjara selama-lamanya satu tahun dan/atau denda setinggi-tingginya Rp. 2.000.000,- (dua juta rupiah).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Penuntutan terhadap tindak pidana sebagaimana dimaksud dalam ayat (1) dan ayat (2) hanya dilakukan atas pengaduan orang yang kerahasiaannya dilanggar. </w:t>
            </w:r>
          </w:p>
        </w:tc>
      </w:tr>
    </w:tbl>
    <w:p w:rsidR="00BB1ACE" w:rsidRPr="00BB1ACE" w:rsidRDefault="00BB1ACE" w:rsidP="00883334">
      <w:pPr>
        <w:pStyle w:val="Pasal02"/>
        <w:rPr>
          <w:lang w:eastAsia="en-US"/>
        </w:rPr>
      </w:pPr>
      <w:r w:rsidRPr="00BB1ACE">
        <w:rPr>
          <w:lang w:eastAsia="en-US"/>
        </w:rPr>
        <w:t>Pasal 42</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Tindak pidana sebagaimana dimaksud dalam Pasal 38 dan pasal 41 ayat (1) adalah pelanggaran.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Tindak pidana sebagaimana dimaksud dalam Pasal 39 dan Pasal 41 ayat (2) adalah kejahatan. </w:t>
            </w:r>
          </w:p>
        </w:tc>
      </w:tr>
    </w:tbl>
    <w:p w:rsidR="00BB1ACE" w:rsidRPr="00BB1ACE" w:rsidRDefault="00BB1ACE" w:rsidP="00883334">
      <w:pPr>
        <w:pStyle w:val="Pasal02"/>
        <w:rPr>
          <w:lang w:eastAsia="en-US"/>
        </w:rPr>
      </w:pPr>
      <w:r w:rsidRPr="00BB1ACE">
        <w:rPr>
          <w:lang w:eastAsia="en-US"/>
        </w:rPr>
        <w:t>Pasal 43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sebagaimana dimaksud dalam Pasal 38 dan Pasal 39, berlaku juga bagi wakil, kuasa, atau pegawai dari wajib Pajak.</w:t>
      </w:r>
    </w:p>
    <w:p w:rsidR="00C3347E" w:rsidRDefault="00883334" w:rsidP="00883334">
      <w:pPr>
        <w:pStyle w:val="Bab"/>
      </w:pPr>
      <w:r>
        <w:t xml:space="preserve">BAB IX </w:t>
      </w:r>
      <w:r>
        <w:br/>
        <w:t>P</w:t>
      </w:r>
      <w:r w:rsidR="00BB1ACE" w:rsidRPr="00BB1ACE">
        <w:t>ENYIDIKAN</w:t>
      </w:r>
    </w:p>
    <w:p w:rsidR="00BB1ACE" w:rsidRPr="00BB1ACE" w:rsidRDefault="00BB1ACE" w:rsidP="00883334">
      <w:pPr>
        <w:pStyle w:val="Pasal02"/>
        <w:rPr>
          <w:lang w:eastAsia="en-US"/>
        </w:rPr>
      </w:pPr>
      <w:r w:rsidRPr="00BB1ACE">
        <w:rPr>
          <w:lang w:eastAsia="en-US"/>
        </w:rPr>
        <w:t xml:space="preserve">Pasal 44 </w:t>
      </w:r>
    </w:p>
    <w:tbl>
      <w:tblPr>
        <w:tblW w:w="5000" w:type="pct"/>
        <w:tblCellMar>
          <w:left w:w="0" w:type="dxa"/>
          <w:right w:w="0" w:type="dxa"/>
        </w:tblCellMar>
        <w:tblLook w:val="04A0" w:firstRow="1" w:lastRow="0" w:firstColumn="1" w:lastColumn="0" w:noHBand="0" w:noVBand="1"/>
      </w:tblPr>
      <w:tblGrid>
        <w:gridCol w:w="365"/>
        <w:gridCol w:w="8766"/>
      </w:tblGrid>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Pejabat Pegawai Negeri Sipil tertentu di lingkungan Direktorat Jenderal Pajak diberi wewenang khusus sebagai Penyidik untuk melakukan penyidikan tindak pidana di bidang perpajakan, sebagaimana dimaksud dalam Undang-undang Nomor 8 Tahun 1981 tentang Hukum Acara Pidana. </w:t>
            </w:r>
          </w:p>
        </w:tc>
      </w:tr>
      <w:tr w:rsidR="00BB1ACE" w:rsidRPr="00385B3C" w:rsidTr="00BB1ACE">
        <w:tc>
          <w:tcPr>
            <w:tcW w:w="200" w:type="pct"/>
            <w:vMerge w:val="restar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Penyidik sebagaimana dimaksud dalam ayat (1) berwenang : </w:t>
            </w:r>
          </w:p>
        </w:tc>
      </w:tr>
      <w:tr w:rsidR="00BB1ACE" w:rsidRPr="00385B3C" w:rsidTr="00BB1ACE">
        <w:tc>
          <w:tcPr>
            <w:tcW w:w="0" w:type="auto"/>
            <w:vMerge/>
            <w:tcBorders>
              <w:top w:val="nil"/>
              <w:left w:val="nil"/>
              <w:bottom w:val="nil"/>
              <w:right w:val="nil"/>
            </w:tcBorders>
            <w:vAlign w:val="center"/>
            <w:hideMark/>
          </w:tcPr>
          <w:p w:rsidR="00BB1ACE" w:rsidRPr="00BB1ACE" w:rsidRDefault="00BB1ACE" w:rsidP="00385B3C">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C3347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melakukan penelitian atas kebenaran laporan atau keterangan berkenaan dengan tindak pidana di bidang perpajakan;</w:t>
            </w:r>
          </w:p>
          <w:p w:rsidR="00C3347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melakukan penelitian terhadap orang yang diduga melakukan tindak pidana di bidang perpajakan;</w:t>
            </w:r>
          </w:p>
          <w:p w:rsidR="00C3347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meminta keterangan dan bahan bukti dari orang atau Badan sehubungan dengan peristiwa tindak pidana di bidang perpajakan;</w:t>
            </w:r>
          </w:p>
          <w:p w:rsidR="00C3347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melakukan pemeriksaan atas pembukuan, pencatatan, dan dokumen-dokumen lain berkenaan dengan tindak pidana di bidang perpajakan;</w:t>
            </w:r>
          </w:p>
          <w:p w:rsidR="00C3347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melakukan pemeriksaan di tempat tertentu yang diduga terdapat bahan bukti pembukuan, pencatatan, dan dokumen-dokumen lain serta melakukan penyitaan terhadap bahan yang dapat dijadikan bukti dalam perkara tindak pidana di bidang perpajakan;</w:t>
            </w:r>
          </w:p>
          <w:p w:rsidR="00BB1ACE" w:rsidRPr="00BB1ACE" w:rsidRDefault="00BB1ACE" w:rsidP="00385B3C">
            <w:pPr>
              <w:numPr>
                <w:ilvl w:val="0"/>
                <w:numId w:val="16"/>
              </w:numPr>
              <w:spacing w:after="0" w:line="240" w:lineRule="auto"/>
              <w:ind w:left="0"/>
              <w:rPr>
                <w:rFonts w:eastAsia="Times New Roman" w:cs="Times New Roman"/>
                <w:lang w:val="en-US" w:eastAsia="en-US"/>
              </w:rPr>
            </w:pPr>
            <w:r w:rsidRPr="00BB1ACE">
              <w:rPr>
                <w:rFonts w:eastAsia="Times New Roman" w:cs="Times New Roman"/>
                <w:lang w:val="en-US" w:eastAsia="en-US"/>
              </w:rPr>
              <w:t xml:space="preserve">meminta bantuan ahli dalam rangka pelaksanaan tugas penyidikan tindak pidana di bidang perpajakan. </w:t>
            </w:r>
          </w:p>
        </w:tc>
      </w:tr>
      <w:tr w:rsidR="00BB1ACE" w:rsidRPr="00385B3C" w:rsidTr="00BB1ACE">
        <w:tc>
          <w:tcPr>
            <w:tcW w:w="2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Penyidik sebagaimana dimaksud dalam ayat (1) memberitahukan dimulainya penyidikan dan menyampaikan hasil penyidikannya kepada Penuntut Umum, sesuai dengan ketentuan yang diatur dalam Undang-undang Nomor 8 Tahun 1981 tentang Hukum Acara Pidana. </w:t>
            </w:r>
          </w:p>
        </w:tc>
      </w:tr>
    </w:tbl>
    <w:p w:rsidR="00BB1ACE" w:rsidRPr="00BB1ACE" w:rsidRDefault="00BB1ACE" w:rsidP="00883334">
      <w:pPr>
        <w:pStyle w:val="Bab"/>
      </w:pPr>
      <w:r w:rsidRPr="00BB1ACE">
        <w:t xml:space="preserve">BAB IX </w:t>
      </w:r>
      <w:r w:rsidRPr="00BB1ACE">
        <w:br/>
        <w:t>KETENTUAN PERALIHAN</w:t>
      </w:r>
    </w:p>
    <w:p w:rsidR="00BB1ACE" w:rsidRPr="00BB1ACE" w:rsidRDefault="00BB1ACE" w:rsidP="00883334">
      <w:pPr>
        <w:pStyle w:val="Pasal02"/>
        <w:rPr>
          <w:lang w:eastAsia="en-US"/>
        </w:rPr>
      </w:pPr>
      <w:r w:rsidRPr="00BB1ACE">
        <w:rPr>
          <w:lang w:eastAsia="en-US"/>
        </w:rPr>
        <w:t>Pasal 45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Terhadap pajak-pajak yang terhutang pada suatu saat, untuk Masa Pajak, Bagian Tahun Pajak, atau Tahun Pajak yang berakhir sebelum saat berlakunya undang-undang ini, tetap berlaku ketentuan peraturan perundang-undangan perpajakan yang lama, sampai dengan tanggal 31 Desember 1988.</w:t>
      </w:r>
    </w:p>
    <w:p w:rsidR="00C3347E" w:rsidRDefault="00BB1ACE" w:rsidP="00883334">
      <w:pPr>
        <w:pStyle w:val="Pasal02"/>
        <w:rPr>
          <w:lang w:eastAsia="en-US"/>
        </w:rPr>
      </w:pPr>
      <w:r w:rsidRPr="00BB1ACE">
        <w:rPr>
          <w:lang w:eastAsia="en-US"/>
        </w:rPr>
        <w:t>Pasal 46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Dengan berlakunya undang-undang ini semua peraturan pelaksanaan di bidang perpajakan yang lama tetap berlaku sepanjang tidak bertentangan dengan undang-undang ini.</w:t>
      </w:r>
    </w:p>
    <w:p w:rsidR="00C3347E" w:rsidRDefault="00BB1ACE" w:rsidP="00883334">
      <w:pPr>
        <w:pStyle w:val="Pasal02"/>
        <w:rPr>
          <w:lang w:eastAsia="en-US"/>
        </w:rPr>
      </w:pPr>
      <w:r w:rsidRPr="00BB1ACE">
        <w:rPr>
          <w:lang w:eastAsia="en-US"/>
        </w:rPr>
        <w:t>Pasal 47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Terhadap penghasilan kena pajak yang diterima atau diperoleh dalam bidang penambangan minyak dan gas bumi serta dalam bidang penambangan lainnya sehubungan dengan Kontrak Karya dan Kontrak Bagi Hasil, yang masih berlaku pada saat berlakunya undang-undang ini, dikenakan pajak </w:t>
      </w:r>
      <w:r w:rsidRPr="00BB1ACE">
        <w:rPr>
          <w:rFonts w:eastAsia="Times New Roman" w:cs="Times New Roman"/>
          <w:lang w:val="en" w:eastAsia="en-US"/>
        </w:rPr>
        <w:lastRenderedPageBreak/>
        <w:t>berdasarkan ketentuan-ketentuan Ordonansi Pajak Perseroan 1925 dan Undang-undang Pajak atas Bunga, Dividen dan Royalty 1970 beserta semua peraturan pelaksanaannya.</w:t>
      </w:r>
    </w:p>
    <w:p w:rsidR="00C3347E" w:rsidRDefault="00BB1ACE" w:rsidP="00883334">
      <w:pPr>
        <w:pStyle w:val="Bab"/>
      </w:pPr>
      <w:r w:rsidRPr="00BB1ACE">
        <w:t xml:space="preserve">BAB XI </w:t>
      </w:r>
      <w:r w:rsidRPr="00BB1ACE">
        <w:br/>
        <w:t>KETENTUAN PENUTUP</w:t>
      </w:r>
    </w:p>
    <w:p w:rsidR="00C3347E" w:rsidRDefault="00BB1ACE" w:rsidP="00883334">
      <w:pPr>
        <w:pStyle w:val="Pasal02"/>
        <w:rPr>
          <w:lang w:eastAsia="en-US"/>
        </w:rPr>
      </w:pPr>
      <w:r w:rsidRPr="00BB1ACE">
        <w:rPr>
          <w:lang w:eastAsia="en-US"/>
        </w:rPr>
        <w:t>Pasal 48</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Hal-hal yang belum cukup diatur dalam undang-undang ini, diatur lebih lanjut dengan Peraturan Pemerintah.</w:t>
      </w:r>
    </w:p>
    <w:p w:rsidR="00C3347E" w:rsidRDefault="00BB1ACE" w:rsidP="00883334">
      <w:pPr>
        <w:pStyle w:val="Pasal02"/>
        <w:rPr>
          <w:lang w:eastAsia="en-US"/>
        </w:rPr>
      </w:pPr>
      <w:r w:rsidRPr="00BB1ACE">
        <w:rPr>
          <w:lang w:eastAsia="en-US"/>
        </w:rPr>
        <w:t>Pasal 49</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dalam undang-undang ini berlaku pula bagi undang-undang perpajakan lainnya kecuali apabila ditentukan lain.</w:t>
      </w:r>
    </w:p>
    <w:p w:rsidR="00C3347E" w:rsidRDefault="00BB1ACE" w:rsidP="00883334">
      <w:pPr>
        <w:pStyle w:val="Pasal02"/>
        <w:rPr>
          <w:lang w:eastAsia="en-US"/>
        </w:rPr>
      </w:pPr>
      <w:r w:rsidRPr="00BB1ACE">
        <w:rPr>
          <w:lang w:eastAsia="en-US"/>
        </w:rPr>
        <w:t>Pasal 50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Undang-undang ini mulai berlaku pada tanggal 1 Januari 1984.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Agar supaya setiap orang mengetahuinya, memerintahkan pengundangan undang-undang ini dengan penempatannya dalam Lembaran Negara Republik Indonesia.</w:t>
      </w:r>
    </w:p>
    <w:p w:rsidR="00C3347E" w:rsidRDefault="00BB1ACE" w:rsidP="00385B3C">
      <w:pPr>
        <w:shd w:val="clear" w:color="auto" w:fill="FFFFFF"/>
        <w:spacing w:before="840" w:after="0" w:line="240" w:lineRule="auto"/>
        <w:ind w:left="5103"/>
        <w:rPr>
          <w:rFonts w:eastAsia="Times New Roman" w:cs="Times New Roman"/>
          <w:lang w:val="en" w:eastAsia="en-US"/>
        </w:rPr>
      </w:pPr>
      <w:r w:rsidRPr="00BB1ACE">
        <w:rPr>
          <w:rFonts w:eastAsia="Times New Roman" w:cs="Times New Roman"/>
          <w:lang w:val="en" w:eastAsia="en-US"/>
        </w:rPr>
        <w:t xml:space="preserve">Disahkan di Jakarta </w:t>
      </w:r>
      <w:r w:rsidRPr="00BB1ACE">
        <w:rPr>
          <w:rFonts w:eastAsia="Times New Roman" w:cs="Times New Roman"/>
          <w:lang w:val="en" w:eastAsia="en-US"/>
        </w:rPr>
        <w:br/>
        <w:t>Pada tanggal 31 Desember 1983</w:t>
      </w:r>
      <w:r w:rsidRPr="00BB1ACE">
        <w:rPr>
          <w:rFonts w:eastAsia="Times New Roman" w:cs="Times New Roman"/>
          <w:lang w:val="en" w:eastAsia="en-US"/>
        </w:rPr>
        <w:br/>
        <w:t>PRESIDEN REPUBLIK INDONESIA,</w:t>
      </w:r>
    </w:p>
    <w:p w:rsidR="00C3347E" w:rsidRDefault="00BB1ACE" w:rsidP="00385B3C">
      <w:pPr>
        <w:shd w:val="clear" w:color="auto" w:fill="FFFFFF"/>
        <w:spacing w:after="0" w:line="240" w:lineRule="auto"/>
        <w:ind w:left="5103"/>
        <w:rPr>
          <w:rFonts w:eastAsia="Times New Roman" w:cs="Times New Roman"/>
          <w:lang w:val="en" w:eastAsia="en-US"/>
        </w:rPr>
      </w:pPr>
      <w:r w:rsidRPr="00BB1ACE">
        <w:rPr>
          <w:rFonts w:eastAsia="Times New Roman" w:cs="Times New Roman"/>
          <w:lang w:val="en" w:eastAsia="en-US"/>
        </w:rPr>
        <w:t>ttd</w:t>
      </w:r>
    </w:p>
    <w:p w:rsidR="00BB1ACE" w:rsidRPr="00BB1ACE" w:rsidRDefault="00BB1ACE" w:rsidP="00385B3C">
      <w:pPr>
        <w:shd w:val="clear" w:color="auto" w:fill="FFFFFF"/>
        <w:spacing w:after="0" w:line="240" w:lineRule="auto"/>
        <w:ind w:left="5103"/>
        <w:rPr>
          <w:rFonts w:eastAsia="Times New Roman" w:cs="Times New Roman"/>
          <w:lang w:val="en" w:eastAsia="en-US"/>
        </w:rPr>
      </w:pPr>
      <w:r w:rsidRPr="00BB1ACE">
        <w:rPr>
          <w:rFonts w:eastAsia="Times New Roman" w:cs="Times New Roman"/>
          <w:lang w:val="en" w:eastAsia="en-US"/>
        </w:rPr>
        <w:t>S O E H A R T O</w:t>
      </w:r>
    </w:p>
    <w:p w:rsidR="00C3347E" w:rsidRDefault="00BB1ACE" w:rsidP="00385B3C">
      <w:pPr>
        <w:shd w:val="clear" w:color="auto" w:fill="FFFFFF"/>
        <w:spacing w:before="840" w:after="0" w:line="240" w:lineRule="auto"/>
        <w:rPr>
          <w:rFonts w:eastAsia="Times New Roman" w:cs="Times New Roman"/>
          <w:lang w:val="en" w:eastAsia="en-US"/>
        </w:rPr>
      </w:pPr>
      <w:r w:rsidRPr="00BB1ACE">
        <w:rPr>
          <w:rFonts w:eastAsia="Times New Roman" w:cs="Times New Roman"/>
          <w:lang w:val="en" w:eastAsia="en-US"/>
        </w:rPr>
        <w:t xml:space="preserve">Diundangkan di Jakarta </w:t>
      </w:r>
      <w:r w:rsidRPr="00BB1ACE">
        <w:rPr>
          <w:rFonts w:eastAsia="Times New Roman" w:cs="Times New Roman"/>
          <w:lang w:val="en" w:eastAsia="en-US"/>
        </w:rPr>
        <w:br/>
        <w:t>Pada tanggal 31 Desember 1983</w:t>
      </w:r>
      <w:r w:rsidRPr="00BB1ACE">
        <w:rPr>
          <w:rFonts w:eastAsia="Times New Roman" w:cs="Times New Roman"/>
          <w:lang w:val="en" w:eastAsia="en-US"/>
        </w:rPr>
        <w:br/>
        <w:t>MENTERI/SEKRETARIS NEGARA REPUBLIK INDONESIA,</w:t>
      </w:r>
    </w:p>
    <w:p w:rsidR="00C3347E" w:rsidRDefault="00BB1ACE" w:rsidP="00385B3C">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ttd</w:t>
      </w:r>
    </w:p>
    <w:p w:rsidR="00BB1ACE" w:rsidRPr="00BB1ACE" w:rsidRDefault="00BB1ACE" w:rsidP="00385B3C">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SUDHARMONO, S.H.</w:t>
      </w:r>
    </w:p>
    <w:p w:rsidR="00385B3C" w:rsidRPr="00385B3C" w:rsidRDefault="00385B3C" w:rsidP="00385B3C">
      <w:pPr>
        <w:shd w:val="clear" w:color="auto" w:fill="FFFFFF"/>
        <w:spacing w:after="0" w:line="240" w:lineRule="auto"/>
        <w:jc w:val="center"/>
        <w:rPr>
          <w:rFonts w:eastAsia="Times New Roman" w:cs="Times New Roman"/>
          <w:lang w:val="en" w:eastAsia="en-US"/>
        </w:rPr>
      </w:pPr>
      <w:r w:rsidRPr="00385B3C">
        <w:rPr>
          <w:rFonts w:eastAsia="Times New Roman" w:cs="Times New Roman"/>
          <w:lang w:val="en" w:eastAsia="en-US"/>
        </w:rPr>
        <w:br w:type="page"/>
      </w:r>
    </w:p>
    <w:p w:rsidR="00BB1ACE" w:rsidRPr="00BB1AC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lastRenderedPageBreak/>
        <w:t>LEMBARAN NEGARA REPUBLIK INDONESIA TAHUN 1983 NOMOR 49</w:t>
      </w:r>
    </w:p>
    <w:p w:rsidR="00BB1ACE" w:rsidRPr="00BB1ACE" w:rsidRDefault="00BB1ACE" w:rsidP="00385B3C">
      <w:pPr>
        <w:shd w:val="clear" w:color="auto" w:fill="FFFFFF"/>
        <w:spacing w:after="0" w:line="240" w:lineRule="auto"/>
        <w:jc w:val="both"/>
        <w:rPr>
          <w:rFonts w:eastAsia="Times New Roman" w:cs="Times New Roman"/>
          <w:lang w:val="en" w:eastAsia="en-US"/>
        </w:rPr>
      </w:pPr>
    </w:p>
    <w:p w:rsidR="00C3347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t xml:space="preserve">PENJELASAN </w:t>
      </w:r>
      <w:r w:rsidRPr="00BB1ACE">
        <w:rPr>
          <w:rFonts w:eastAsia="Times New Roman" w:cs="Times New Roman"/>
          <w:lang w:val="en" w:eastAsia="en-US"/>
        </w:rPr>
        <w:br/>
        <w:t>ATAS</w:t>
      </w:r>
    </w:p>
    <w:p w:rsidR="00BB1ACE" w:rsidRPr="00BB1AC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t xml:space="preserve">UNDANG-UNDANG REPUBLIK INDONESIA </w:t>
      </w:r>
      <w:r w:rsidRPr="00BB1ACE">
        <w:rPr>
          <w:rFonts w:eastAsia="Times New Roman" w:cs="Times New Roman"/>
          <w:lang w:val="en" w:eastAsia="en-US"/>
        </w:rPr>
        <w:br/>
        <w:t>NOMOR 6 TAHUN 1983</w:t>
      </w:r>
    </w:p>
    <w:p w:rsidR="00C3347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t>TENTANG</w:t>
      </w:r>
    </w:p>
    <w:p w:rsidR="00BB1ACE" w:rsidRPr="00BB1AC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t>KETENTUAN UMUM DAN TATA CARA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 M U M</w:t>
      </w:r>
    </w:p>
    <w:p w:rsidR="00BB1ACE" w:rsidRPr="00BB1ACE" w:rsidRDefault="00BB1ACE" w:rsidP="00385B3C">
      <w:pPr>
        <w:numPr>
          <w:ilvl w:val="0"/>
          <w:numId w:val="1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Peraturan perundang-undangan perpajakan yang merupakan landasan pemungutan pajak yang berlaku selama ini, sebagian besar merupakan warisan kolonial, yang pada saat itu dibuat semata-mata hanya untuk menghimpun dana bagi Pemerintah penjajahan dalam rangka mempertahankan dan memperbesar kekuasaannya di tanah air kita.</w:t>
      </w:r>
    </w:p>
    <w:p w:rsidR="00BB1ACE" w:rsidRPr="00BB1ACE" w:rsidRDefault="00BB1ACE" w:rsidP="00385B3C">
      <w:pPr>
        <w:shd w:val="clear" w:color="auto" w:fill="FFFFFF"/>
        <w:spacing w:after="0" w:line="240" w:lineRule="auto"/>
        <w:ind w:left="85"/>
        <w:jc w:val="both"/>
        <w:rPr>
          <w:rFonts w:eastAsia="Times New Roman" w:cs="Times New Roman"/>
          <w:lang w:val="en" w:eastAsia="en-US"/>
        </w:rPr>
      </w:pPr>
      <w:r w:rsidRPr="00BB1ACE">
        <w:rPr>
          <w:rFonts w:eastAsia="Times New Roman" w:cs="Times New Roman"/>
          <w:lang w:val="en" w:eastAsia="en-US"/>
        </w:rPr>
        <w:t>Oleh karenanya pemungutan pajak saat itu dirasakan oleh rakyat sebagai beban yang berat, sebab baik penetapan jumlah pajak, jenis pajak maupun tata cara pemungutannya dilaksanakan di luar rasa keadilan tanpa menghiraukan kemampuan serta menambah beban penderitaan dan jauh dari pertimbangan dan penghargaan kepada hak asasi rakyat.</w:t>
      </w:r>
    </w:p>
    <w:p w:rsidR="00C3347E" w:rsidRDefault="00BB1ACE" w:rsidP="00385B3C">
      <w:pPr>
        <w:shd w:val="clear" w:color="auto" w:fill="FFFFFF"/>
        <w:spacing w:after="0" w:line="240" w:lineRule="auto"/>
        <w:ind w:left="85"/>
        <w:jc w:val="both"/>
        <w:rPr>
          <w:rFonts w:eastAsia="Times New Roman" w:cs="Times New Roman"/>
          <w:lang w:val="en" w:eastAsia="en-US"/>
        </w:rPr>
      </w:pPr>
      <w:r w:rsidRPr="00BB1ACE">
        <w:rPr>
          <w:rFonts w:eastAsia="Times New Roman" w:cs="Times New Roman"/>
          <w:lang w:val="en" w:eastAsia="en-US"/>
        </w:rPr>
        <w:t>Pajak hanyalah merupakan kewajiban semata-mata yang harus dilaksanakan rakyat secara patuh.</w:t>
      </w:r>
    </w:p>
    <w:p w:rsidR="00BB1ACE" w:rsidRPr="00BB1ACE" w:rsidRDefault="00BB1ACE" w:rsidP="00385B3C">
      <w:pPr>
        <w:shd w:val="clear" w:color="auto" w:fill="FFFFFF"/>
        <w:spacing w:after="0" w:line="240" w:lineRule="auto"/>
        <w:ind w:left="85"/>
        <w:jc w:val="both"/>
        <w:rPr>
          <w:rFonts w:eastAsia="Times New Roman" w:cs="Times New Roman"/>
          <w:lang w:val="en" w:eastAsia="en-US"/>
        </w:rPr>
      </w:pPr>
      <w:r w:rsidRPr="00BB1ACE">
        <w:rPr>
          <w:rFonts w:eastAsia="Times New Roman" w:cs="Times New Roman"/>
          <w:lang w:val="en" w:eastAsia="en-US"/>
        </w:rPr>
        <w:t>Peraturan perundang-undangan perpajakan yang dibuat pada zaman pemerintahan penjajahan Belanda adalah antara lain : Aturan Bea Meterai Tahun 1921, Ordonansi Pajak Perseroan Tahun 1925, Ordonansi Pajak Kekayaan Tahun 1932, Ordonansi Pajak Pendapatan Tahun 1944.</w:t>
      </w:r>
    </w:p>
    <w:p w:rsidR="00BB1ACE" w:rsidRPr="00BB1ACE" w:rsidRDefault="00BB1ACE" w:rsidP="00385B3C">
      <w:pPr>
        <w:shd w:val="clear" w:color="auto" w:fill="FFFFFF"/>
        <w:spacing w:after="0" w:line="240" w:lineRule="auto"/>
        <w:ind w:left="85"/>
        <w:jc w:val="both"/>
        <w:rPr>
          <w:rFonts w:eastAsia="Times New Roman" w:cs="Times New Roman"/>
          <w:lang w:val="en" w:eastAsia="en-US"/>
        </w:rPr>
      </w:pPr>
      <w:r w:rsidRPr="00BB1ACE">
        <w:rPr>
          <w:rFonts w:eastAsia="Times New Roman" w:cs="Times New Roman"/>
          <w:lang w:val="en" w:eastAsia="en-US"/>
        </w:rPr>
        <w:t>Meskipun terhadap berbagai peraturan perundang-undangan perpajakan sisa-sisa kolonial tersebut telah beberapa kali dilakukan upaya perubahan dan penyesuaian, namun karena berbeda falsafah yang melatar belakanginya, serta sistem yang melekat kepada undang-undang tersebut, maka sepanjang perpajakan dilandasi ketentuan-ketentuan perundang-undangan tersebut, belumlah bisa memenuhi fungsinya sebagai sarana yang dapat menunjang cita-cita Bangsa dan Pembangunan Nasional yang sedang dilaksanakan sekarang ini.</w:t>
      </w:r>
    </w:p>
    <w:p w:rsidR="00BB1ACE" w:rsidRPr="00BB1ACE" w:rsidRDefault="00BB1ACE" w:rsidP="00385B3C">
      <w:pPr>
        <w:numPr>
          <w:ilvl w:val="0"/>
          <w:numId w:val="1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Memasuki alam kemerdekaan, sejak Proklamasi 17 Agustus 1945, terhadap berbagai peraturan perundang-undangan di bidang perpajakan telah dilakukan perubahan, tambahan dan penyesuaian sebagai upaya untuk menyesuaikan terhadap keadaan dan tuntutan rakyat dari suatu negara yang telah memperoleh kemerdekaannya. Namun perubahan-perubahan tersebut di masa lalu lebih bersifat parsial, sedangkan perubahan yang agak mendasar baru dilakukan melalui Undang-undang Nomor 8 Tahun 1967 tentang Tata Cara Pemungutan Pajak Pendapatan, Pajak Kekayaan dan Pajak Perseroan, yang kemudian pelaksanaan diatur dengan Peraturan Pemerintah Nomor 11 Tahun 1967 yang selanjutnya terkenal dengan "sistem MPS dan MPO". Sistem tersebut merupakan penyempurnaan sistem pajak sesuai dengan tingkat perkembangan sosial ekonomi Indonesia.</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Meskipun demikian, upaya yang telah dilakukan untuk merubah berbagai peraturan perundang-undangan perpajakan tersebut, belumlah menjawab secara fundamental tuntutan dan kebutuhan rakyat tentang perlunya seperangkat peraturan perundang-undangan perpajakan yang secara mendasar.</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Peraturan perundang-undangan yang dimaksud harus dilandasi falsafah Pancasila dan Undang-undang Dasar 1945, yang di dalamnya tertuang ketentuan yang menjunjung tinggi hak warga negara dan menempatkan kewajiban perpajakan sebagai kewajiban kenegaraan dan merupakan sarana peran serta rakyat dalam bidang kenegaraan.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Petunjuk akan perlunya perubahan yang mendasar sebenarnya telah tertuang jelas sebagai amanat rakyat, seperti tersurat dan tersirat dalam Garis-garis Besar Haluan Negara yang antara lain berbunyi :</w:t>
      </w:r>
      <w:r w:rsidRPr="00BB1ACE">
        <w:rPr>
          <w:rFonts w:eastAsia="Times New Roman" w:cs="Times New Roman"/>
          <w:lang w:val="en" w:eastAsia="en-US"/>
        </w:rPr>
        <w:br/>
        <w:t>"Sistem perpajakan terus disempurnakan, pemungutan pajak di intensifkan dan aparat perpajakan harus makin mampu dan bersih".</w:t>
      </w:r>
    </w:p>
    <w:p w:rsidR="00C3347E" w:rsidRDefault="00BB1ACE" w:rsidP="00385B3C">
      <w:pPr>
        <w:numPr>
          <w:ilvl w:val="0"/>
          <w:numId w:val="1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Oleh karena itu undang-undang ini sebagai suatu undang-undang di bidang perpajakan yang dilandasi falsafah Pancasila dan Undang-Undang Dasar 1945, seharusnya berbeda dengan undang-undang perpajakan yang dibuat di zaman kolonial.</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Perbedaan tersebut akan nyata terlihat dalam sistem dan mekanisme serta cara pandang terhadap Wajib Pajak, yang tidak dianggap sebagai "obyek", tetapi merupakan subyek yang harus dibina dan </w:t>
      </w:r>
      <w:r w:rsidRPr="00BB1ACE">
        <w:rPr>
          <w:rFonts w:eastAsia="Times New Roman" w:cs="Times New Roman"/>
          <w:lang w:val="en" w:eastAsia="en-US"/>
        </w:rPr>
        <w:lastRenderedPageBreak/>
        <w:t>diarahkan agar mau dan mampu memenuhi kewajiban perpajakannya sebagai pelaksanaan kewajiban kenegaraan.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Di segi lain tuntutan masyarakat terhadap adanya "aparatur perpajakan yang makin mampu dan bersih", dituangkan dalam berbagai ketentuan yang bersifat pengawasan dalam undang-undang ini.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Perbedaan falsafah dan landasan yang menjadi latar belakang dan dasar pembentukan undang-undang ini tercermin dalam ketentuan-ketentuan yang mengatur sistem dan mekanisme pemungutan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Sistem dan mekanisme tersebut pada gilirannya akan menjadi ciri dan corak tersendiri dalam sistem perpajakan Indonesia, karena kedudukan undang-undang ini yang akan menjadi "ketentuan umum" bagi peraturan perundang-undangan perpajakan yang lain.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Ciri dan corak tersendiri dari sistem pemungutan pajak tersebut adalah :</w:t>
      </w:r>
    </w:p>
    <w:p w:rsidR="00BB1ACE" w:rsidRPr="00BB1ACE" w:rsidRDefault="00BB1ACE" w:rsidP="00385B3C">
      <w:pPr>
        <w:numPr>
          <w:ilvl w:val="1"/>
          <w:numId w:val="18"/>
        </w:num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bahwa pemungutan pajak merupakan perwujudan dari pengabdian kewajiban dan peran serta Wajib Pajak untuk secara langsung dan bersama-sama melaksanakan kewajiban perpajakan yang diperlukan untuk pembiayaan negara dan pembangunan nasional;</w:t>
      </w:r>
    </w:p>
    <w:p w:rsidR="00BB1ACE" w:rsidRPr="00BB1ACE" w:rsidRDefault="00BB1ACE" w:rsidP="00385B3C">
      <w:pPr>
        <w:numPr>
          <w:ilvl w:val="1"/>
          <w:numId w:val="18"/>
        </w:num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tanggung jawab atas kewajiban pelaksanaan pajak, sebagai pencerminan kewajiban di bidang perpajakan berada pada anggota masyarakat Wajib Pajak sendiri. Pemerintah, dalam hal ini aparat perpajakan sesuai dengan fungsinya berkewajiban melakukan pembinaan, penelitian dan pengawasan terhadap pelaksanaan kewajiban perpajakan Wajib Pajak berdasarkan ketentuan yang digariskan dalam peraturan perundang-undangan perpajakan;</w:t>
      </w:r>
    </w:p>
    <w:p w:rsidR="00C3347E" w:rsidRDefault="00BB1ACE" w:rsidP="00385B3C">
      <w:pPr>
        <w:numPr>
          <w:ilvl w:val="1"/>
          <w:numId w:val="18"/>
        </w:num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anggota masyarakat Wajib Pajak diberi kepercayaan untuk dapat melaksanakan kegotongroyongan nasional melalui sistem menghitung, memperhitungkan, dan membayar sendiri pajak yang terhutang ( self assesment ), sehingga melalui sistem ini pelaksanaan administrasi perpajakan diharapkan dapat dilaksanakan dengan lebih rapi, terkendali, sederhana dan mudah untuk dipahami oleh anggota masyarakat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Berdasarkan ketiga prinsip pemungutan pajak tersebut, Wajib Pajak diwajibkan menghitung, memperhitungkan, dan membayar sendiri jumlah pajak yang seharusnya terhutang sesuai dengan ketentuan peraturan perundang-undangan perpajakan, sehingga penentuan penetapan besarnya pajak yang terhutang berada pada Wajib Pajak sendiri. Selain dari pada itu Wajib Pajak diwajibkan pula melaporkan secara teratur jumlah pajak yang terhutang dan telah dibayar sebagaimana ditentukan dalam peraturan perundang-undangan perpajakan. Dengan sistem ini diharapkan pelaksanaan administrasi perpajakan yang berbelit-belit dan birokratis akan dihilangkan.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br/>
        <w:t>Ciri dan corak sistem pemungutan pajak tersebut sangat berbeda dengan sistem lama warisan zaman kolonial/ yang antara lain :</w:t>
      </w:r>
    </w:p>
    <w:p w:rsidR="00BB1ACE" w:rsidRPr="00BB1ACE" w:rsidRDefault="00BB1ACE" w:rsidP="00385B3C">
      <w:pPr>
        <w:numPr>
          <w:ilvl w:val="0"/>
          <w:numId w:val="19"/>
        </w:num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tanggung jawab pemungutan pajak terletak sepenuhnya pada penguasa pemerintahan seperti yang tercermin dalam sistem penetapan pajak yang keseluruhannya menjadi wewenang administrasi perpajakan;</w:t>
      </w:r>
    </w:p>
    <w:p w:rsidR="00BB1ACE" w:rsidRPr="00BB1ACE" w:rsidRDefault="00BB1ACE" w:rsidP="00385B3C">
      <w:pPr>
        <w:numPr>
          <w:ilvl w:val="0"/>
          <w:numId w:val="19"/>
        </w:num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pelaksanaan kewajiban perpajakan, dalam banyak hal sangat tergantung dari pelaksanaan administrasi perpajakan yang dilakukan oleh aparat perpajakan, hal mana mengakibatkan anggota masyarakat Wajib Pajak kurang mendapat pembinaan dan bimbingan terhadap kewajiban perpajakannya dan kurang ikut berperan serta dalam memikul beban negara dalam mempertahankan kelangsungan pembangunan nasional.</w:t>
      </w:r>
    </w:p>
    <w:p w:rsidR="00BB1ACE" w:rsidRPr="00BB1ACE" w:rsidRDefault="00BB1ACE" w:rsidP="00385B3C">
      <w:p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Jelaslah bahwa sistem pemungutan pajak yang ditentukan menurut undang-undang ini, memberi kepercayaan lebih besar kepada anggota masyarakat Wajib Pajak untuk melaksanakan kewajiban perpajakannya.</w:t>
      </w:r>
    </w:p>
    <w:p w:rsidR="00BB1ACE" w:rsidRPr="00BB1ACE" w:rsidRDefault="00BB1ACE" w:rsidP="00385B3C">
      <w:pPr>
        <w:shd w:val="clear" w:color="auto" w:fill="FFFFFF"/>
        <w:spacing w:after="0" w:line="240" w:lineRule="auto"/>
        <w:ind w:left="675"/>
        <w:jc w:val="both"/>
        <w:rPr>
          <w:rFonts w:eastAsia="Times New Roman" w:cs="Times New Roman"/>
          <w:lang w:val="en" w:eastAsia="en-US"/>
        </w:rPr>
      </w:pPr>
      <w:r w:rsidRPr="00BB1ACE">
        <w:rPr>
          <w:rFonts w:eastAsia="Times New Roman" w:cs="Times New Roman"/>
          <w:lang w:val="en" w:eastAsia="en-US"/>
        </w:rPr>
        <w:t>Selain itu jaminan dan kepastian hukum mengenai hak dan kewajiban perpajakan bagi Wajib Pajak lebih diperhatikan, dengan demikian dapat merangsang peningkatan kesggung jawab perpajakan di masyarakat. Tugas administrasi perpajakan tidak lagi seperti yang terjadi pada waktu yang lampau, dimana administrasi perpajakan meletakkan kegiatannya pada tugas merampungkan/menetapkan semua Surat Pemberitahuan guna menentukan jumlah pajak yang terhutang dan jumlah pajak yang seharusnya dibayar, tetapi menurut ketentuan undang-undang ini administrasi perpajakan, berperan aktif dalam melaksanakan pengendalian administrasi pemungutan pajak yang meliputi tugas-tugas pembinaan, penelitian, pengawasan, dan penerapan sanksi administrasi.</w:t>
      </w:r>
      <w:r w:rsidRPr="00BB1ACE">
        <w:rPr>
          <w:rFonts w:eastAsia="Times New Roman" w:cs="Times New Roman"/>
          <w:lang w:val="en" w:eastAsia="en-US"/>
        </w:rPr>
        <w:br/>
      </w:r>
      <w:r w:rsidRPr="00BB1ACE">
        <w:rPr>
          <w:rFonts w:eastAsia="Times New Roman" w:cs="Times New Roman"/>
          <w:lang w:val="en" w:eastAsia="en-US"/>
        </w:rPr>
        <w:lastRenderedPageBreak/>
        <w:br/>
        <w:t>Pembinaan masyarakat Wajib Pajak dapat dilakukan melalui berbagai upaya, antara lain pemberian penyuluhan pengetahuan perpajakan baik melalui media masa maupun penerangan langsung dalam masyarakat.</w:t>
      </w:r>
    </w:p>
    <w:p w:rsidR="00BB1ACE" w:rsidRPr="00BB1ACE" w:rsidRDefault="00BB1ACE" w:rsidP="00385B3C">
      <w:pPr>
        <w:numPr>
          <w:ilvl w:val="0"/>
          <w:numId w:val="20"/>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Dengan landasan sebagaimana telah diuraikan di muka sebagai suatu uraian yang utuh dan menyeluruh, serta sesuai dengan amanat yang tersurat dan tersirat dalam Garis-garis Besar Haluan negara, maka diadakan pembaharuan sistem dan hukum perpajakan di Indonesia, yang dituangkan dalam Undang-undang tentang Ketentuan Umum dan tata Cara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Perubahan tersebut diharapkan dapat menunjang sepenuhnya laju pembangunan dan mempercepat terwujudnya perataan pendapatan masyarakat, peningkatan serta perluasan tingkat kesadaran kewajiban perpajakan, perataan dan perluasan tingkat kesadaran kewajiban perpajakan, perataan dan perluasan obyek kena pajak dan peningkatan penerimaan negara sejalan dengan perkembangan Pembangunan Nasional sehingga mempercepat terwujudnya cita-cita Proklamasi 17 Agustus 1945.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DEMI PASAL</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pasal ini memuat perumusan mengenai pengertian istilah perpajakan yang dipergunakan dalam undang-undang ini.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Dengan adanya pengertian tentang istilah-istilah tersebut dapat dicegah adanya salah pengertian atau salah penafsiran dalam melaksanakan pasal-pasal yang bersangkutan, sehingga dapat mencapai kelancaran dan kemudahan baik bagi Wajib Pajak maupun bagi aparatur dalam melaksanakan kewajibannya dan pada akhirnya dicapai tertibnya administrasi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Pengertian ini diperlukan, karena mengandung hal yang bersifat teknis dan baku, khususnya dalam bidang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Semua Wajib Pajak berdasarkan sistem self assesment harus mendaftarkan dirinya pada Direktorat Jenderal Pajak untuk dicatat sebagai Wajib Pajak dan sekaligus untuk mendapatkan Nomor Pokok Wajib Pajak ( NPWP ).</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Nomor Pokok Wajib Pajak tersebut adalah suatu sarana dalam administrasi perpajakan yang dipergunakan sebagai tanda pengenal diri atau identitas Wajib Pajak. Dengan diperolehnya Nomor Pokok Wajib Pajak, berarti Wajib Pajak telah terdaftar di Direktorat Jenderal Pajak.</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Fungsi Nomor Pokok Wajib Pajak tersebut selain dipergunakan untuk mengetahui identitas Wajib Pajak yang sebenarnya, juga berguna untuk menjaga ketertiban dalam pembayaran pajak dan dalam pengawasan administrasi perpajakan. Setiap Wajib Pajak dalam hal yang berhubungan dengan dokumen perpajakan diharuskan mencantumkan Nomor Pokok Wajib Pajak yang dimilikinya. Terhadap Wajib Pajak yang tidak mendaftarkan diri untuk mendapatkan Nomor Pokok Wajib Pajak ( NPWP ) akan dikenakan sanksi pidana.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Fungsi Surat Pemberitahuan ( untuk selanjutnya disebut SPT ) adalah sebagai sarana Wajib Pajak untuk melaporkan dan mempertanggungjawabkan penghitungan jumlah pajak yang sebenarnya terhutang dan laporan tentang pemenuhan pembayaran pajak yang telah dilaksanakan sendiri dalam satu Tahun Pajak atau bagian Tahun Pajak dan laporan pembayaran dari pemotong atau pemungut tentang pemotongan/pemungutan pajak orang atau badan lain dalam satu Masa Pajak yang ditentukan oleh ketentuan peraturan perundang-undangan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Setiap Wajib Pajak wajib mengambil sendiri SPT yang telah disediakan oleh Direktorat Jenderal Pajak, mengisi, menghitung, dan memperhitungkan sendiri pajak yang terhutang untuk satu Masa Pajak dalam SPT, dan menyampaikan SPT yang telah diisi dan ditandatanganinya ke Direktorat Jenderal Pajak dalam batas waktu yang ditentukan. Yang dimaksud dengan mengisi SPT adalah, mengisi formulir SPT secara benar, jelas, lengkap sesuai dengan petunjuk yang diberikan mengenai penghitungan jumlah pajak yang terhutang berdasarkan ketentuan peraturan perundang-undangan perpajakan. Pengisian SPT yang tidak benar yang berakibat timbulnya kerugian bagi negara akan dikenakan sanksi pidana berdasarkan Pasal 38 dan Pasal 39 dalam undang-undang ini. Demikian pula keterlambatan atau tidak menyampaikan SPT akan dikenakan sanksi administrasi berupa denda.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Dalam rangka pelayanan dan kemudahan bagi Wajib Pajak formulir SPT disediakan pada Kantor-kantor di lingkungan Direktorat Jenderal Pajak, Kantor Pos dan Giro, Kantor Pos Pembantu, dan tempat-tempat lain yang ditentukan oleh Direktur Jenderal Pajak dan yang diperkirakan mudah terjangkau oleh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mengatur tentang batas waktu pemasukan SPT. SPT dapat dibedakan menjadi dua, yaitu SPT Masa untuk melaporkan pembayaran masa yang dilakukan oleh Wajib Pajak , dan SPT Tahunan untuk memberitahukan besarnya pajak yang terhutang dari penghasilan yang diperoleh Wajib Pajak dalam satu Tahun pajak. Batas waktu tersebut dalam Pasal 3 ayat (3) huruf a dan b adalah batas waktu terakhir. Batas waktu tersebut dianggap cukup memadai bagi wajib Pajak untuk mempersiapkan segala sesuatu yang berhubungan dengan pembayaran pajak maupun penyelesaian pembukuannya.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Apabila Wajib Pajak baik orang atau Badan ternyata tidak dapat menyelesaikan/menyiapkan laporan keuangan Tahunan atau neraca perusahaan beserta daftar rugi laba dalam jangka waktu tiga bulan benar-benar mengalami kesulitan, karena luasnya kegiatan usaha dan masalah-masalah teknis pembuatan neraca atau laporan keuangan sulit untuk memenuhi batas waktu penyelesaian dan memerlukan kelonggaran dari batas waktu yang telah ditentukan, Wajib Pajak berhak untuk mengajukan permohonan agar memperoleh perpanjangan waktu penyampaian SPT Tahunan Pajak Penghasilan.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mencegah usaha penghindaran diri dan/atau perpanjangan waktu pembayaran pajak yang terhutang dalam satu Tahun Pajak yang harus dibayar sebelum batas waktu pemasukan SPT Tahunan, perlu kiranya ditetapkan persyaratan khusus dan menetapkan sanksi administrasi berupa pungutan bunga bagi Wajib Pajak yang ingin memperpanjang waktu penyampaian SPT Tahunan Pajak Penghasilan.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Persyaratan khusus tersebut berupa keharusan memberikan pernyataan tertulis tentang besarnya pajak yang harus dibayar berdasarkan penghitungan sementara dalam satu Tahun Pajak, sebagai lampiran Surat Permohonan penundaan kewajiban penyampaian SPT Tahunan Pajak Penghasilan.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Karena SPT itu merupakan alat penelitian atas kebenaran penghitungan pajak terhutang yang diberitahukan oleh Wajib Pajak, maka lampiran tersebut merupakan bagian dari SPT dan merupakan persyaratan mutlak yang harus dipenuhi oleh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6</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kepentingan tertib administrasi perpajakan dan untuk menjaga disiplin Wajib Pajak, bagi Wajib Pajak yang tidak mematuhi kewajiban formal menyampaikan SPT sesuai dengan batas waktu yang ditentukan, dikenakan sanksi berupa denda administrasi yang ditetapkan sebesar Rp 10.000,- ( sepuluh ribu rupiah ).</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8</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Terhadap kekeliruan dalam pengisian SPT yang dibuat oleh Wajib Pajak, masih terbuka baginya hak untuk melakukan pembetulan sendiri, dengan syarat Direktur Jenderal Pajak belum mengetahui tentang adanya ketidakbenaran dalam SPT yang telah disampaikan atau belum menugaskan petugasnya untuk memulai tindakan pemeriksaan.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Dengan adanya pembetulan sendiri SPT tersebut membawa akibat penghitungan jumlah pajak yang terhutang dan jumlah perhitungan pembayaran pajak menjadi berubah dari jumlah semula. Atas kekurangan pembayaran pajak sebagai akibat pembetulan tersebut dikenakan sanksi administrasi berupa bunga sebesar 2% ( dua persen ) per bulan.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Bunga yang terhutang atas kekurangan pembayaran pajak tersebut, dihitung mulai dari berakhirnya batas waktu penyampaian SPT sampai dengan tanggal pembayaran karena adanya pembetulan SPT tersebut. Apabila terdapat kelebihan pembayaran pajak dalam melakukan pembetulan tersebut, Wajib Pajak dapat mengajukan permohonan pengembalian kelebihan pembayaran pajak sebagaimana dimaksud dalam Pasal 11.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Wajib Pajak yang melakukan pelanggaran sebagaimana dimaksud dalam Pasal 38, sepanjang belum dilakukan tindakan penyidikan oleh petugas perpajakan, sekalipun telah dilakukan pemeriksaan terhadapnya dan Wajib Pajak telah mengungkapkan kesalahannya dan sekaligus melunasi jumlah pajak yang sebenarnya terhutang beserta denda administrasi sebesar dua kali dari jumlah pajak yang kurang dibayar, maka terhadapnya tidak akan dilakukan penyidikan. Namun bilamana telah dilakukan tindakan penyidikan dan mulainya penyidikan tersebut diberitahukan kepada Penuntut Umum, maka kesempatan untuk membetulkan sendiri sudah tertutup bagi Wajib Pajak yang bersangkutan.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9</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Batas waktu Pembayaran Masa ditentukan oleh Menteri Keuangan dengan batas waktu tidak boleh melebihi lima belas hari setelah saat terhutangnya atau berakhirnya Masa Pajak. Keterlambatan dalam pembayaran masa tersebut berakibat dikenakannya sanksi administrasi berupa bunga sebesar 2 % ( dua persen ) per bulan.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Sebagaimana dimaksud dalam Pasal 3 ayat (3) huruf b Wajib Pajak wajib menyampaikan SPT Tahunan dalam waktu tiga bulan setelah akhir Tahun Pajak. Jika pada waktu pengisian SPT tersebut ternyata masih terdapat kekurangan pembayaran pajak yang terhutang, maka kekurangan pembayaran pajak tersebut harus dibayar lunas sebelum SPT Tahunan itu disampaikan, misalnya SPT harus disampaikan pada tanggal 31 Maret, kekurangan pembayaran pajak yang terhutang atau setoran terakhir harus sudah dilunasi sebelum SPT disampaikan.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Direktur Jenderal Pajak dapat memperkenankan penundaan pembayaran pajak yang terhutang, meskipun tanggal jatuh tempo pembayaran telah ditentukan. Kelonggaran tersebut diberikan dengan hati-hati dan terbatas kepada Wajib Pajak yang benar-benar sedang mengalami kesulitan likuiditas. Di persyaratkan untuk mendapatkan kelonggaran tersebut, Wajib Pajak harus mengajukan permohonan tertulis disertai alasan-alasan yang dapat di pertanggungjawabkan dan meyakinkan.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10</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Direktorat Jenderal Pajak tidak diperbolehkan menerima setoran pajak dari Wajib Pajak. Semua penyetoran pajak-pajak negara, harus disetorkan di Kas negara atau tempat-tempat pembayaran lain yang ditunjuk oleh Menteri Keuangan, seperti yang selama ini telah ditetapkan yakni di Kantor Pos dan Giro di beberapa Bank Pemerintah. Dengan usaha memperluas tempat-tempat pembayaran pajak yang mudah dijangkau oleh Wajib Pajak, dimaksudkan untuk mempermudah Wajib Pajak dalam memenuhi kewajibannya, sekaligus menghindarkan adanya rasa keengganan dalam melaksanakan pembayaran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Dengan adanya penentuan tata cara pembayaran pajak, penyetoran pajak dan pelaporannya yang akan ditentukan dengan Peraturan Menteri Keuangan, demikian juga mengenai tata cara mengangsur dan menunda pembayaran pajak, diharapkan akan dapat mempermudah pelaksanaan pembayaran pajak dan mempermudah penampungan administrasinya.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Jika setelah diadakan perhitungan jumlah pajak yang sebenarnya terhutang dengan jumlah pajak yang telah dibayar menunjukkan jumlah selisih lebih ( jumlah pajak yang telah dibayar lebih besar dari jumlah pajak yang terhutang ), Wajib Pajak berhak untuk meminta kembali kelebihan pembayaran pajak, dengan catatan Wajib Pajak tersebut tidak mempunyai hutang pajak lain.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Wajib Pajak masih mempunyai hutang pajak lainnya yang belum dilunasi, kelebihan pembayaran tersebut harus diperhitungkan lebih dahulu dengan hutang pajak tersebut dan bilamana masih terdapat sisa lebih, baru dapat dikembalikan kepada Wajib Pajak. Untuk memperoleh kembali kelebihan pembayaran tersebut, Wajib Pajak harus mengajukan permohonan tertulis kepada Direktur Jenderal Pajak atau pejabat yang ditunjuknya.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menjamin adanya kepastian hukum bagi Wajib Pajak dan menjamin ketertiban administrasi, batas waktu pengembalian oleh Direktur Jenderal Pajak ditetapkan dalam jangka waktu selama-lamanya satu bulan setelah Surat Keputusan Kelebihan Pembayaran Pajak ditetapkan oleh Direktur Jenderal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terciptanya keseimbangan hak dan kewajiban bagi Wajib Pajak dengan kecepatan pelayanan oleh Direktorat Jenderal Pajak, ayat ini menentukan, bahwa atas setiap kelambatan dalam pengembalian kelebihan pembayaran pajak dari jangka waktu tersebut pada ayat (2), kepada Wajib Pajak yang bersangkutan diberikan imbalan oleh Pemerintah berupa bunga sebesar 2% ( dua persen ) per bulan, dihitung sejak saat berlakunya batas waktu satu bulan sampai saat dilakukan pembayaran. Yang dimaksud dengan saat dilakukan pembayaran kelebihan pembayaran pajak adalah saat Surat Perintah Membayar Kelebihan Pajak ( SPMKP ) diterbitkan.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Pada prinsipnya pajak terhutang pada saat timbulnya obyek pajak yang dapat dikenakan pajak. Saat terhutangnya pajak tersebut adalah :</w:t>
      </w:r>
    </w:p>
    <w:p w:rsidR="00C3347E" w:rsidRDefault="00BB1ACE" w:rsidP="00385B3C">
      <w:pPr>
        <w:numPr>
          <w:ilvl w:val="0"/>
          <w:numId w:val="2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Pada Suatu Saat, untuk Pajak Penghasilan yang dipotong oleh pihak ketiga;</w:t>
      </w:r>
    </w:p>
    <w:p w:rsidR="00C3347E" w:rsidRDefault="00BB1ACE" w:rsidP="00385B3C">
      <w:pPr>
        <w:numPr>
          <w:ilvl w:val="0"/>
          <w:numId w:val="2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Pada Akhir Masa, untuk Pajak Penghasilan karyawan yang dipotong oleh pemberi kerja, atau oleh pihak lain atas kegiatan usaha, atau oleh pengusaha atas pemungutan Pajak Pertambahan Nilai Barang dan Jasa dan Pajak Penjualan atas Barang Mewah.</w:t>
      </w:r>
    </w:p>
    <w:p w:rsidR="00BB1ACE" w:rsidRPr="00BB1ACE" w:rsidRDefault="00BB1ACE" w:rsidP="00385B3C">
      <w:pPr>
        <w:numPr>
          <w:ilvl w:val="0"/>
          <w:numId w:val="21"/>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Pada akhir Tahun Pajak, untuk Pajak Penghasilan. Jumlah pajak terhutang yang telah dipotong, dipungut, ataupun yang harus dibayar sendiri oleh Wajib Pajak setelah tiba saat atau masa pelunasan pembayaran sebagaimana ditentukan dalam Pasal 9 dan Pasal 10 ayat (2), oleh Wajib Pajak harus disetorkan ke Kas Negara atau tempat lain yang telah ditentukan.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Berdasarkan undang-undang ini Direktorat Jenderal Pajak tidak lagi berkewajiban untuk menerbitkan Surat Ketetapan Pajak atas keseluruhan SPT Wajib Pajak. Penerbitan sesuatu Surat Ketetapan Pajak hanya terbatas pada Wajib Pajak tertentu yang disebabkan oleh ketidakbenaran dalam pengisian SPT atau karena ditemukannya data fiskal yang tidak dilaporkan oleh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13</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ayat ini memberi wewenang kepada Direktur Jenderal Pajak untuk dapat menerbitkan Surat Ketetapan Pajak, yang pada hakekatnya hanya terhadap kasus-kasus tertentu seperti tersebut dalam ayat ini, atau tegasnya hanya terhadap Wajib Pajak tertentu yang nyata-nyata atau berdasarkan hasil penelitian dan pemeriksaan tidak memenuhi kewajiban formal dan kewajiban material.</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Wewenang yang diberikan oleh ketentuan peraturan perundang-undangan perpajakan kepada Direktur Jenderal Pajak untuk melakukan koreksi fiskal tersebut, dibatasi sampai dengan kurun waktu lima Tahun saja.</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Menurut ketentuan ayat (1) huruf a, Surat Ketetapan Pajak baru diterbitkan bilamana Wajib Pajak tidak membayar pajak sebagaimana mestinya menurut ketentuan peraturan perundang-undangan perpajakan. Diketahuinya bahwa Wajib Pajak tidak atau kurang membayar pajak, adalah karena dilakukan pemeriksaan terhadap Wajib Pajak yang bersangkutan dan dari hasil pemeriksaan itu diketahui bahwa Wajib Pajak kurang membayar dari jumlah yang seharusnya terhutang. Pemeriksaan dapat dilakukan di tempat Wajib Pajak dengan sifat pemeriksaan buku lengkap atau melalui penelitian administrasi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ketetapan Pajak dapat juga diterbitkan dalam hal Direktur Jenderal Pajak memiliki data lain di luar data yang disampaikan oleh Wajib Pajak sendiri, dari data mana dapat dipastikan ( bukan dugaan ), bahwa Wajib Pajak tidak memenuhi kewajiban pajaknya sebagaimana mestinya.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memastikan kebenaran data itu, terhadap Wajib Pajak dapat dilakukan pemeriksaan.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SPT yang tidak disampaikan pada waktunya, walaupun telah ditegur secara tertulis dan tidak juga disampaikan dalam jangka waktu yang ditentukan dalam Surat Teguran itu, menurut ketentuan ayat (1) huruf b membawa akibat, bahwa Direktur Jenderal Pajak dapat menerbitkan Surat Ketetapan Pajak secara jabatan. Terhadap ketetapan seperti ini dikenakan sanksi administrasi berupa kenaikan sebagaimana diatur dalam 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Tegoran itu antara lain dimaksudkan pula untuk memberi kesempatan kepada Wajib Pajak yang beritikad baik, untuk menyampaikan alasan atau sebab-sebab tidak dapatnya SPT disampaikan apabila karena terjadinya sesuatu hal di luar kemampuan ( force mayeur ).</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SPT disampaikan dalam jangka waktu yang ditentukan dalam Surat Teguran dan pajak yang terhutang dilunasi sebagaimana mestinya, Surat Ketetapan Pajak tidak akan diterbitkan dengan anggapan bahwa SPT tersebut telah diisi dengan benar sesuai dengan ketentuan peraturan perundang-undangan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Bagi Wajib Pajak yang dengan sengaja melakukan pelanggaran dalam kewajiban perpajakan di bidang Pajak Pertambahan Nilai Barang dan Jasa dan Pajak Penjualan atas Barang Mewah, berupa pelaksanaan kompensasi selisih lebih pembayaran pajak, tarif 0% ( nol persen ) yang semestinya bukan 0% ( nol persen ), pengembalian pembayaran pajak yang seharusnya tidak perlu terjadi seperti tersebut dalam ayat (1) huruf c, dikenakan sanksi administrasi dengan menerbitkan Surat Ketetapan pajak ditambah kenaikan sebesar 100% ( seratus persen ).</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Bagi Wajib Pajak yang tidak menyelenggarakan pembukuan menurut ketentuan Pasal 28 undang-undang ini atau pada saat diperiksa tidak memenuhi permintaan menurut Pasal 29 ayat (2), sehingga Direktur Jenderal Pajak tidak dapat mengetahui keadaan usaha Wajib Pajak yang sebenarnya dan berakibat tidak dapat dihitung jumlah pajak yang seharusnya terhutang, maka Direktur Jenderal Pajak berwenang menerbitkan Surat Ketetapan Pajak dengan penghitungan secara jabatan, yaitu penghitungan pajak yang didasarkan pada data yang tidak hanya diperoleh Wajib Pajak saja. Sebagai konsekwensinya beban pembuktian atas uraian perhitungan yang dijadikan dasar penghitungan secara jabatan oleh Direktur Jenderal Pajak, diletakkan pada Wajib Pajak.</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Sebagai contoh diberikan antara lain :</w:t>
      </w:r>
    </w:p>
    <w:tbl>
      <w:tblPr>
        <w:tblW w:w="5000" w:type="pct"/>
        <w:tblCellMar>
          <w:left w:w="0" w:type="dxa"/>
          <w:right w:w="0" w:type="dxa"/>
        </w:tblCellMar>
        <w:tblLook w:val="04A0" w:firstRow="1" w:lastRow="0" w:firstColumn="1" w:lastColumn="0" w:noHBand="0" w:noVBand="1"/>
      </w:tblPr>
      <w:tblGrid>
        <w:gridCol w:w="274"/>
        <w:gridCol w:w="8857"/>
      </w:tblGrid>
      <w:tr w:rsidR="00BB1ACE" w:rsidRPr="00385B3C" w:rsidTr="00BB1ACE">
        <w:tc>
          <w:tcPr>
            <w:tcW w:w="1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1)</w:t>
            </w:r>
          </w:p>
        </w:tc>
        <w:tc>
          <w:tcPr>
            <w:tcW w:w="48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pembukuan sebagaimana dimaksud dalam Pasal 28 ayat (4) tidak lengkap, sehingga penghitungan rugi laba atau peredaran tidak jelas; </w:t>
            </w:r>
          </w:p>
        </w:tc>
      </w:tr>
      <w:tr w:rsidR="00BB1ACE" w:rsidRPr="00385B3C" w:rsidTr="00BB1ACE">
        <w:tc>
          <w:tcPr>
            <w:tcW w:w="1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2)</w:t>
            </w:r>
          </w:p>
        </w:tc>
        <w:tc>
          <w:tcPr>
            <w:tcW w:w="48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dokumen-dokumen pembukuan tidak lengkap sehingga angka-angka dalam pembukuan tidak dapat diuji; </w:t>
            </w:r>
          </w:p>
        </w:tc>
      </w:tr>
      <w:tr w:rsidR="00BB1ACE" w:rsidRPr="00385B3C" w:rsidTr="00BB1ACE">
        <w:tc>
          <w:tcPr>
            <w:tcW w:w="1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3)</w:t>
            </w:r>
          </w:p>
        </w:tc>
        <w:tc>
          <w:tcPr>
            <w:tcW w:w="4850" w:type="pct"/>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dari rangkaian penelitian dan fakta-fakta yang diketahui besar dugaan disembunyikannya dokumen atau barang bukti lain di suatu tempat tertentu, sehingga dari sikap demikian jelas Wajib Pajak telah tidak menunjukkan itikad baiknya untuk membantu kelancaran jalannya pemeriksaan. </w:t>
            </w:r>
          </w:p>
        </w:tc>
      </w:tr>
    </w:tbl>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mengatur sanksi administrasi perpajakan yang dikenakan kepada Wajib Pajak, karena melanggar kewajiban perpajakan sebagaimana dimaksud dalam ayat (1) huruf a. Sanksi administrasi perpajakan dalam ayat ini berupa sanksi bunga yang dituangkan dalam Surat Ketetapan Pajak.</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 xml:space="preserve">Contoh : </w:t>
      </w:r>
      <w:r w:rsidRPr="00BB1ACE">
        <w:rPr>
          <w:rFonts w:eastAsia="Times New Roman" w:cs="Times New Roman"/>
          <w:lang w:val="en" w:eastAsia="en-US"/>
        </w:rPr>
        <w:br/>
        <w:t>Seorang Wajib Pajak Penghasilan yang mempunyai tahun buku sama dengan tahun takwim memasukkan SPT Tahunan untuk Tahun 1984 tepat pada waktunya yang disertai dengan setoran akhir. Pada bulan April 1987 dikeluarkan Surat Ketetapan Pajak yang menunjukkan kekurangan pajak yang terhutang sebesar Rp. 1.000.000,- (satu juta rupiah). Berdasarkan ketentuan ayat ini maka atas kekurangan tersebut dikenakan bunga 2% ( dua persen ) sebulan. Walaupun Surat Ketetapan Pajak tersebut diterbitkan lebih dari dua tahun sejak berakhirnya tahun Pajak, bunga dikenakan atas kekurangan tersebut hanya untuk masa dua tahun dengan perhitungan sebagai berikut :</w:t>
      </w:r>
    </w:p>
    <w:p w:rsidR="00BB1ACE" w:rsidRPr="00BB1ACE" w:rsidRDefault="00BB1ACE" w:rsidP="00385B3C">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Kekurangan pajak yang terhutang = Rp 1.000.000,-</w:t>
      </w:r>
      <w:r w:rsidRPr="00BB1ACE">
        <w:rPr>
          <w:rFonts w:eastAsia="Times New Roman" w:cs="Times New Roman"/>
          <w:lang w:val="en" w:eastAsia="en-US"/>
        </w:rPr>
        <w:br/>
        <w:t>Bunga 2 tahun= 2% x 2 x 12 x Rp. 1.000.000 = Rp 480.000,-</w:t>
      </w:r>
      <w:r w:rsidRPr="00BB1ACE">
        <w:rPr>
          <w:rFonts w:eastAsia="Times New Roman" w:cs="Times New Roman"/>
          <w:lang w:val="en" w:eastAsia="en-US"/>
        </w:rPr>
        <w:br/>
        <w:t>Masih harus dibayar = Rp 1.480.000,-</w:t>
      </w:r>
    </w:p>
    <w:p w:rsidR="00C3347E" w:rsidRDefault="00BB1ACE" w:rsidP="00385B3C">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Seandainya Surat Ketetapan Pajak tersebut diterbitkan bulan Mei 1986 maka perhitungannya adalah sebagai berikut :</w:t>
      </w:r>
    </w:p>
    <w:p w:rsidR="00BB1ACE" w:rsidRPr="00BB1ACE" w:rsidRDefault="00BB1ACE" w:rsidP="00385B3C">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Kekurangan pajak yang terhutang = Rp 1.000.000,-</w:t>
      </w:r>
      <w:r w:rsidRPr="00BB1ACE">
        <w:rPr>
          <w:rFonts w:eastAsia="Times New Roman" w:cs="Times New Roman"/>
          <w:lang w:val="en" w:eastAsia="en-US"/>
        </w:rPr>
        <w:br/>
        <w:t>Bunga 17 bulan = 2% x 17 x Rp. 1.000.000 = Rp 340.000,-</w:t>
      </w:r>
      <w:r w:rsidRPr="00BB1ACE">
        <w:rPr>
          <w:rFonts w:eastAsia="Times New Roman" w:cs="Times New Roman"/>
          <w:lang w:val="en" w:eastAsia="en-US"/>
        </w:rPr>
        <w:br/>
        <w:t>Masih harus dibayar = Rp 1.340.000,-</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mengatur sanksi administrasi dari suatu Ketetapan Pajak, karena melanggar kewajiban perpajakan, sebagaimana dimaksud pada ayat (1) huruf b, huruf c, dan huruf d. Sanksi administrasi demikian berupa "kenaikan", yaitu suatu jumlah proporsional yang harus ditambahkan pada jumlah pajak yang harus ditagih.</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Besarnya sanksi administrasi berupa kenaikan berbeda-beda menurut jenis pajaknya yaitu untuk jenis Pajak Penghasilan yang dibayar sendiri oleh Wajib Pajak sanksi kenaikan sebesar 50 % ( lima puluh persen ), untuk jenis Pajak Penghasilan yang dipotong oleh orang/badan lain sanksi kenaikan sebesar 100% ( seratus persen ), sedangkan untuk jenis Pajak Pertambahan Nilai Barang dan Jasa dan Pajak Penjualan atas Barang Mewah sanksi kenaikan sebesar 100% ( seratus persen ).</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Yang dimaksud dengan pajak yang "dikreditkan" ialah jumlah pengurangan pajak yang terdiri dari :</w:t>
      </w:r>
    </w:p>
    <w:p w:rsidR="00C3347E" w:rsidRDefault="00BB1ACE" w:rsidP="00385B3C">
      <w:pPr>
        <w:numPr>
          <w:ilvl w:val="0"/>
          <w:numId w:val="2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dipotong oleh pihak ketiga,</w:t>
      </w:r>
    </w:p>
    <w:p w:rsidR="00C3347E" w:rsidRDefault="00BB1ACE" w:rsidP="00385B3C">
      <w:pPr>
        <w:numPr>
          <w:ilvl w:val="0"/>
          <w:numId w:val="2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dipungut oleh pihak ketiga,</w:t>
      </w:r>
    </w:p>
    <w:p w:rsidR="00C3347E" w:rsidRDefault="00BB1ACE" w:rsidP="00385B3C">
      <w:pPr>
        <w:numPr>
          <w:ilvl w:val="0"/>
          <w:numId w:val="2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dibayar sendiri,</w:t>
      </w:r>
    </w:p>
    <w:p w:rsidR="00C3347E" w:rsidRDefault="00BB1ACE" w:rsidP="00385B3C">
      <w:pPr>
        <w:numPr>
          <w:ilvl w:val="0"/>
          <w:numId w:val="22"/>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ditagih dalam Surat Tagihan Pajak ( STP ), 5. pajak yang terhutang di luar negeri.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Jumlah pengurangan tersebut dikurangkan dari pajak yang terhutang.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Contoh :</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Ketetapan Pajak Penghasilan ( SKP PPh ).</w:t>
      </w:r>
    </w:p>
    <w:p w:rsidR="00C3347E" w:rsidRDefault="00BB1ACE" w:rsidP="00385B3C">
      <w:pPr>
        <w:numPr>
          <w:ilvl w:val="0"/>
          <w:numId w:val="2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terhutang: Rp 1.000.000,-</w:t>
      </w:r>
    </w:p>
    <w:p w:rsidR="00BB1ACE" w:rsidRPr="00BB1ACE" w:rsidRDefault="00BB1ACE" w:rsidP="00385B3C">
      <w:pPr>
        <w:numPr>
          <w:ilvl w:val="0"/>
          <w:numId w:val="2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 xml:space="preserve">Pengurangan-pengurangan : </w:t>
      </w:r>
    </w:p>
    <w:tbl>
      <w:tblPr>
        <w:tblW w:w="9060" w:type="dxa"/>
        <w:tblCellMar>
          <w:left w:w="0" w:type="dxa"/>
          <w:right w:w="0" w:type="dxa"/>
        </w:tblCellMar>
        <w:tblLook w:val="04A0" w:firstRow="1" w:lastRow="0" w:firstColumn="1" w:lastColumn="0" w:noHBand="0" w:noVBand="1"/>
      </w:tblPr>
      <w:tblGrid>
        <w:gridCol w:w="6172"/>
        <w:gridCol w:w="1286"/>
        <w:gridCol w:w="1602"/>
      </w:tblGrid>
      <w:tr w:rsidR="00BB1ACE" w:rsidRPr="00385B3C" w:rsidTr="00BB1ACE">
        <w:tc>
          <w:tcPr>
            <w:tcW w:w="6585" w:type="dxa"/>
            <w:tcBorders>
              <w:top w:val="nil"/>
              <w:left w:val="nil"/>
              <w:bottom w:val="nil"/>
              <w:right w:val="nil"/>
            </w:tcBorders>
            <w:tcMar>
              <w:top w:w="30" w:type="dxa"/>
              <w:left w:w="30" w:type="dxa"/>
              <w:bottom w:w="30" w:type="dxa"/>
              <w:right w:w="30" w:type="dxa"/>
            </w:tcMar>
            <w:hideMark/>
          </w:tcPr>
          <w:p w:rsidR="00C3347E" w:rsidRDefault="00BB1ACE" w:rsidP="00385B3C">
            <w:pPr>
              <w:numPr>
                <w:ilvl w:val="1"/>
                <w:numId w:val="23"/>
              </w:numPr>
              <w:spacing w:after="0" w:line="240" w:lineRule="auto"/>
              <w:ind w:left="0"/>
              <w:rPr>
                <w:rFonts w:eastAsia="Times New Roman" w:cs="Times New Roman"/>
                <w:lang w:val="en-US" w:eastAsia="en-US"/>
              </w:rPr>
            </w:pPr>
            <w:r w:rsidRPr="00BB1ACE">
              <w:rPr>
                <w:rFonts w:eastAsia="Times New Roman" w:cs="Times New Roman"/>
                <w:lang w:val="en-US" w:eastAsia="en-US"/>
              </w:rPr>
              <w:t>Pajak yang dipotong oleh pemberi kerja</w:t>
            </w:r>
          </w:p>
          <w:p w:rsidR="00C3347E" w:rsidRDefault="00BB1ACE" w:rsidP="00385B3C">
            <w:pPr>
              <w:numPr>
                <w:ilvl w:val="1"/>
                <w:numId w:val="23"/>
              </w:numPr>
              <w:spacing w:after="0" w:line="240" w:lineRule="auto"/>
              <w:ind w:left="0"/>
              <w:rPr>
                <w:rFonts w:eastAsia="Times New Roman" w:cs="Times New Roman"/>
                <w:lang w:val="en-US" w:eastAsia="en-US"/>
              </w:rPr>
            </w:pPr>
            <w:r w:rsidRPr="00BB1ACE">
              <w:rPr>
                <w:rFonts w:eastAsia="Times New Roman" w:cs="Times New Roman"/>
                <w:lang w:val="en-US" w:eastAsia="en-US"/>
              </w:rPr>
              <w:t>Pajak yang dibayar sendiri ( setoran masa )</w:t>
            </w:r>
          </w:p>
          <w:p w:rsidR="00C3347E" w:rsidRDefault="00BB1ACE" w:rsidP="00385B3C">
            <w:pPr>
              <w:numPr>
                <w:ilvl w:val="1"/>
                <w:numId w:val="23"/>
              </w:numPr>
              <w:spacing w:after="0" w:line="240" w:lineRule="auto"/>
              <w:ind w:left="0"/>
              <w:rPr>
                <w:rFonts w:eastAsia="Times New Roman" w:cs="Times New Roman"/>
                <w:lang w:val="en-US" w:eastAsia="en-US"/>
              </w:rPr>
            </w:pPr>
            <w:r w:rsidRPr="00BB1ACE">
              <w:rPr>
                <w:rFonts w:eastAsia="Times New Roman" w:cs="Times New Roman"/>
                <w:lang w:val="en-US" w:eastAsia="en-US"/>
              </w:rPr>
              <w:t>Pajak yang ditagih dalam STP (tidak termasuk bunga dan denda)</w:t>
            </w:r>
          </w:p>
          <w:p w:rsidR="00BB1ACE" w:rsidRPr="00BB1ACE" w:rsidRDefault="00BB1ACE" w:rsidP="00385B3C">
            <w:pPr>
              <w:numPr>
                <w:ilvl w:val="1"/>
                <w:numId w:val="23"/>
              </w:numPr>
              <w:spacing w:after="0" w:line="240" w:lineRule="auto"/>
              <w:ind w:left="0"/>
              <w:rPr>
                <w:rFonts w:eastAsia="Times New Roman" w:cs="Times New Roman"/>
                <w:lang w:val="en-US" w:eastAsia="en-US"/>
              </w:rPr>
            </w:pPr>
            <w:r w:rsidRPr="00BB1ACE">
              <w:rPr>
                <w:rFonts w:eastAsia="Times New Roman" w:cs="Times New Roman"/>
                <w:lang w:val="en-US" w:eastAsia="en-US"/>
              </w:rPr>
              <w:t>Pajak yang ditagih di luar negeri</w:t>
            </w:r>
          </w:p>
        </w:tc>
        <w:tc>
          <w:tcPr>
            <w:tcW w:w="1320"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Rp 150.000,-</w:t>
            </w:r>
            <w:r w:rsidRPr="00BB1ACE">
              <w:rPr>
                <w:rFonts w:eastAsia="Times New Roman" w:cs="Times New Roman"/>
                <w:lang w:val="en-US" w:eastAsia="en-US"/>
              </w:rPr>
              <w:br/>
              <w:t>Rp 400.000,-</w:t>
            </w:r>
            <w:r w:rsidRPr="00BB1ACE">
              <w:rPr>
                <w:rFonts w:eastAsia="Times New Roman" w:cs="Times New Roman"/>
                <w:lang w:val="en-US" w:eastAsia="en-US"/>
              </w:rPr>
              <w:br/>
              <w:t>Rp 75.000,-</w:t>
            </w:r>
            <w:r w:rsidRPr="00BB1ACE">
              <w:rPr>
                <w:rFonts w:eastAsia="Times New Roman" w:cs="Times New Roman"/>
                <w:lang w:val="en-US" w:eastAsia="en-US"/>
              </w:rPr>
              <w:br/>
              <w:t>Rp 100.000,-</w:t>
            </w:r>
          </w:p>
        </w:tc>
        <w:tc>
          <w:tcPr>
            <w:tcW w:w="1665"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p>
        </w:tc>
      </w:tr>
      <w:tr w:rsidR="00BB1ACE" w:rsidRPr="00385B3C" w:rsidTr="00BB1ACE">
        <w:tc>
          <w:tcPr>
            <w:tcW w:w="6585"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xml:space="preserve">Jumlah pajak yang dikreditkan </w:t>
            </w:r>
          </w:p>
        </w:tc>
        <w:tc>
          <w:tcPr>
            <w:tcW w:w="1320"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p>
        </w:tc>
        <w:tc>
          <w:tcPr>
            <w:tcW w:w="1665"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u w:val="single"/>
                <w:lang w:val="en-US" w:eastAsia="en-US"/>
              </w:rPr>
            </w:pPr>
            <w:r w:rsidRPr="00BB1ACE">
              <w:rPr>
                <w:rFonts w:eastAsia="Times New Roman" w:cs="Times New Roman"/>
                <w:u w:val="single"/>
                <w:lang w:val="en-US" w:eastAsia="en-US"/>
              </w:rPr>
              <w:t>Rp 725.000,-</w:t>
            </w:r>
          </w:p>
        </w:tc>
      </w:tr>
    </w:tbl>
    <w:p w:rsidR="00BB1ACE" w:rsidRPr="00BB1ACE" w:rsidRDefault="00BB1ACE" w:rsidP="00385B3C">
      <w:pPr>
        <w:numPr>
          <w:ilvl w:val="0"/>
          <w:numId w:val="23"/>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Pajak yang masih harus ditagih Rp 275.000,-</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Sanksi administrasi berupa bunga, denda administrasi, dan kenaikan, tidak dapat diperhitungkan atau dikreditkan terhadap jumlah pajak terhutang. Dengan demikian, dalam hal akan dilakukan perhitungan atau pengembalian kelebihan pembayaran pajak, jumlah sanksi administrasi perpajakan yang telah dibayar harus dikeluarkan lebih dahulu dari jumlah kelebihan pembayaran yang akan diterima oleh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Untuk memberikan kepastian dan jaminan hukum bagi para Wajib Pajak, berkenaan dengan pelaksanaan pemungutan pajak dengan sistem "self assessment", maka apabila dalam waktu lima tahun sejak saat terhutangnya pajak, berakhirnya Masa Pajak, Bagian Tahun Pajak atau berakhirnya </w:t>
      </w:r>
      <w:r w:rsidRPr="00BB1ACE">
        <w:rPr>
          <w:rFonts w:eastAsia="Times New Roman" w:cs="Times New Roman"/>
          <w:lang w:val="en" w:eastAsia="en-US"/>
        </w:rPr>
        <w:lastRenderedPageBreak/>
        <w:t>Tahun Pajak, Direktorat Jenderal Pajak tidak juga menerbitkan Surat Ketetapan Pajak, maka jumlah pembayaran pajak yang diberitahukan dalam SPT Masa atau SPT Tahunan pada hakekatnya telah menjadi tetap dengan sendirinya atau telah menjadi pasti karena hukum menurut ketentuan peraturan perundang-undangan perpajakan. Dengan demikian, SPT Wajib Pajak yang bersangkutan telah merupakan ketetapan yang tetap dan tidak akan diubah (rampung).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Wajib Pajak, di pidana karena melakukan tindak pidana di bidang perpajakan mengenai pajak yang penagihannya telah lewat waktu, berdasarkan putusan Pengadilan yang telah memperoleh kekuatan hukum tetap Surat Ketetapan Pajak masih dibenarkan untuk diterbitkan, meskipun jangka waktu lima tahun sebagaimana ditentukan dalam ayat (1) telah dilampaui. Dengan adanya putusan Pengadilan yang telah memperoleh kekuatan hukum tetap tersebut, terungkap adanya data fiskal yang selama itu sengaja tidak dilaporkan oleh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14</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Tagihan Pajak menurut ayat ini dipersamakan kekuatan hukumnya dengan Surat Ketetapan Pajak, sehingga dalam hal penagihannya dapat juga dilakukan dengan Surat Paksa.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15</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menampung kemungkinan terjadinya suatu Surat Ketetapan Pajak yang ternyata telah ditetapkan lebih rendah, atau telah dilakukan pengembalian pajak yang tidak seharusnya, atau pada waktu dilakukan peneta0pan dalam bentuk Keputusan Kelebihan Pembayaran Pajak, atau penerbitan Surat Pemberitaan, undang-undang ini masih memberikan wewenang kepada Direktur Jenderal Pajak untuk menerbitkan Ketetapan Pajak Tambahan dalam jangka waktu lima tahun sesudah saat terhutang pajak, berakhirnya Masa Pajak, Bagian Tahun Pajak atau Tahun Pajak. Surat Ketetapan Pajak Tambahan merupakan koreksi atas Surat Ketetapan Pajak sebelumnya. Surat Ketetapan Pajak Tambahan baru diterbitkan apabila sebelumnya telah pernah diterbitkan Surat Ketetapan Pajak. Dengan perkataan lain Surat Ketetapan Pajak Tambahan tidak akan mungkin diterbitkan sebelum didahului dengan penerbitan Surat Ketetapan Pajak.</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tidak hanya mensyaratkan harus adanya data baru (novum) dalam penerbitan Surat Ketetapan Pajak Tambahan. Dalam hal masih ditemukan lagi data yang belum terungkap pada saat diterbitkannya Surat Ketetapan Pajak Tambahan, atau baru diketahui, kemudian oleh Direktur Jenderal Pajak Surat Ketetapan Pajak Tambahan masih dapat diterbitkan lagi.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Wajib Pajak di pidana karena melakukan tindak pidana di bidang perpajakan mengenai pajak yang penagihannya telah lewat waktu berdasarkan putusan Pengadilan yang telah memperoleh kekuatan hukum tetap, Surat Ketetapan Pajak Tambahan masih dibenarkan untuk diterbitkan, meskipun jangka waktu lima tahun sebagaimana ditentukan dalam Pasal 15 ayat (1) telah dilampaui. Dengan adanya putusan pengadilan yang telah memperoleh kekuatan hukum tetap tersebut, terungkap adanya data fiskal yang selama itu sengaja tidak dilaporkan Wajib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16</w:t>
      </w:r>
    </w:p>
    <w:p w:rsidR="00BB1ACE" w:rsidRPr="00BB1ACE" w:rsidRDefault="00BB1ACE" w:rsidP="00883334">
      <w:pPr>
        <w:shd w:val="clear" w:color="auto" w:fill="FFFFFF"/>
        <w:spacing w:after="0" w:line="240" w:lineRule="auto"/>
        <w:rPr>
          <w:rFonts w:eastAsia="Times New Roman" w:cs="Times New Roman"/>
          <w:lang w:val="en" w:eastAsia="en-US"/>
        </w:rPr>
      </w:pPr>
      <w:r w:rsidRPr="00BB1ACE">
        <w:rPr>
          <w:rFonts w:eastAsia="Times New Roman" w:cs="Times New Roman"/>
          <w:lang w:val="en" w:eastAsia="en-US"/>
        </w:rPr>
        <w:t>Apabila terjadi kesalahan tulis, kesalahan hitung atau kekeliruan dalam surat ketetapan pajak seperti salah ketik, salah dalam jumlah, salah penerapan tarif, Direktur Jenderal Pajak secara jabatan atau atas permintaan Wajib Pajak, dapat membetulkan Surat Ketetapan Pajak/Surat Ketetapan Pajak Tambahan yang salah atau keliru ter</w:t>
      </w:r>
      <w:bookmarkStart w:id="0" w:name="_GoBack"/>
      <w:bookmarkEnd w:id="0"/>
      <w:r w:rsidRPr="00BB1ACE">
        <w:rPr>
          <w:rFonts w:eastAsia="Times New Roman" w:cs="Times New Roman"/>
          <w:lang w:val="en" w:eastAsia="en-US"/>
        </w:rPr>
        <w:t>sebut.</w:t>
      </w:r>
      <w:r w:rsidRPr="00BB1ACE">
        <w:rPr>
          <w:rFonts w:eastAsia="Times New Roman" w:cs="Times New Roman"/>
          <w:lang w:val="en" w:eastAsia="en-US"/>
        </w:rPr>
        <w:br/>
        <w:t>Pengertian membetulkan dalam ayat ini bisa berarti menambah, atau mengurangkan atau menghapuskan, tergantung pada sifat kesalahan atau kekeliruannya.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17</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huruf 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Keputus</w:t>
      </w:r>
      <w:r w:rsidR="00385B3C" w:rsidRPr="00385B3C">
        <w:rPr>
          <w:rFonts w:eastAsia="Times New Roman" w:cs="Times New Roman"/>
          <w:lang w:val="en" w:eastAsia="en-US"/>
        </w:rPr>
        <w:t>an Kelebihan Pembayaran Pajak (</w:t>
      </w:r>
      <w:r w:rsidRPr="00BB1ACE">
        <w:rPr>
          <w:rFonts w:eastAsia="Times New Roman" w:cs="Times New Roman"/>
          <w:lang w:val="en" w:eastAsia="en-US"/>
        </w:rPr>
        <w:t>SKKPP) dapat diterbitkan, setelah oleh Direktur Jenderal Pajak diadakan penelitian atau pemeriksaan dengan maksud untuk memastikan dan memberikan keyakinan, bahwa memang benar-benar terdapat kelebihan pembayaran atas jumlah pajak yang terhutang.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Keputusan Kelebihan Pembayaran Pajak tersebut harus diterbitkan dalam jangka waktu paling lama dua belas bulan setelah surat permohonan diterima.</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Dengan batas waktu tersebut, selain memperhatikan kepentingan kepastian hukum bagi Wajib Pajak, juga dimaksudkan pula untuk kepentingan tertib administrasi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huruf b.</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Surat Pemberitaan dapat diterbitkan setelah oleh Direktur Jenderal Pajak diadakan penelitian atau pemeriksaan dengan maksud untuk memastikan dan memberikan keyakinan bahwa memang benar-benar jumlah pajak yang dibayar oleh Wajib Pajak dan yang telah dipotong/dipungut oleh pihak ketiga sama besarnya dengan jumlah pajak yang terhutang.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18</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Pada dasarnya besarnya hutang pajak dihitung sendiri oleh Wajib Pajak. Baru apabila kemudian ternyata terdapat kekeliruan atau kesalahan Wajib Pajak dalam melakukan penghitungan pajak yang terhutang atau Wajib Pajak melanggar ketentuan yang diatur dalam undang-undang perpajakan. Direktur Jenderal Pajak dapat menerbitkan Surat Tagihan Pajak, Surat Ketetapan Pajak atau Surat Ketetapan Pajak Tambahan. Ketiga surat ini merupakan sarana administrasi bagi Direktur Jenderal Pajak untuk melakukan penagihan pajak. Dalam hal tagihan pajak tersebut tidak dibayar pada tanggal jatuh tempo yang telah ditetapkan, penagihannya dapat dilakukan dengan Surat Paksa.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tertibnya dan keseragaman tindakan dalam melaksanakan penagihan pajak, Menteri Keuangan akan mengatur tata caranya termasuk aspek administrasi baik mengenai tindakan penagihan itu sendiri maupun aspek pelaksanaan pembayaran atas tagihan.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19</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mengatur pengenaan bunga atas pajak yang tidak dibayar atau kurang dibayar pada saat jatuh tempo pembayaran atau terlambat dibayar. Untuk jelasnya cara penghitungan bunga tersebut diberikan contoh sebagai berikut :</w:t>
      </w:r>
    </w:p>
    <w:p w:rsidR="00BB1ACE" w:rsidRPr="00BB1ACE" w:rsidRDefault="00BB1ACE" w:rsidP="00385B3C">
      <w:pPr>
        <w:numPr>
          <w:ilvl w:val="0"/>
          <w:numId w:val="24"/>
        </w:numPr>
        <w:shd w:val="clear" w:color="auto" w:fill="FFFFFF"/>
        <w:spacing w:after="0" w:line="240" w:lineRule="auto"/>
        <w:ind w:left="75"/>
        <w:rPr>
          <w:rFonts w:eastAsia="Times New Roman" w:cs="Times New Roman"/>
          <w:lang w:val="en" w:eastAsia="en-US"/>
        </w:rPr>
      </w:pPr>
      <w:r w:rsidRPr="00BB1ACE">
        <w:rPr>
          <w:rFonts w:eastAsia="Times New Roman" w:cs="Times New Roman"/>
          <w:lang w:val="en" w:eastAsia="en-US"/>
        </w:rPr>
        <w:t xml:space="preserve">Atas jumlah pajak yang kurang dibayar. </w:t>
      </w:r>
      <w:r w:rsidRPr="00BB1ACE">
        <w:rPr>
          <w:rFonts w:eastAsia="Times New Roman" w:cs="Times New Roman"/>
          <w:lang w:val="en" w:eastAsia="en-US"/>
        </w:rPr>
        <w:br/>
        <w:t>Surat Ketetapan Pajak Penghasilan ( SKP PPh )</w:t>
      </w:r>
      <w:r w:rsidR="00385B3C" w:rsidRPr="00385B3C">
        <w:rPr>
          <w:rFonts w:eastAsia="Times New Roman" w:cs="Times New Roman"/>
          <w:lang w:val="en" w:eastAsia="en-US"/>
        </w:rPr>
        <w:t xml:space="preserve"> Pajak terhutang atau ditagih (</w:t>
      </w:r>
      <w:r w:rsidRPr="00BB1ACE">
        <w:rPr>
          <w:rFonts w:eastAsia="Times New Roman" w:cs="Times New Roman"/>
          <w:lang w:val="en" w:eastAsia="en-US"/>
        </w:rPr>
        <w:t>dianggap tidak ad</w:t>
      </w:r>
      <w:r w:rsidR="00385B3C" w:rsidRPr="00385B3C">
        <w:rPr>
          <w:rFonts w:eastAsia="Times New Roman" w:cs="Times New Roman"/>
          <w:lang w:val="en" w:eastAsia="en-US"/>
        </w:rPr>
        <w:t>a jumlah pajak yang dikreditkan</w:t>
      </w:r>
      <w:r w:rsidRPr="00BB1ACE">
        <w:rPr>
          <w:rFonts w:eastAsia="Times New Roman" w:cs="Times New Roman"/>
          <w:lang w:val="en" w:eastAsia="en-US"/>
        </w:rPr>
        <w:t>) : Rp 100.000,- SKP diterbitkan tanggal 10 Oktober 1985. Harus dilunasi paling lambat tanggal 10 November 1985, tetapi baru dibayar sejumlah Rp 60.000,- pada tanggal 1 November 1985. Sampai pada tanggal batas waktu pembayaran ( 10 November 1985 ) terakhir sisa tagihan tidak dibayar lagi oleh Wajib Pajak. Pada tanggal 18 November 1985 diterbitkan Surat Tagihan Pajak oleh Direktur Jenderal Pajak dengan perhitungan sebagai berikut :</w:t>
      </w:r>
    </w:p>
    <w:tbl>
      <w:tblPr>
        <w:tblW w:w="6810" w:type="dxa"/>
        <w:tblCellMar>
          <w:left w:w="0" w:type="dxa"/>
          <w:right w:w="0" w:type="dxa"/>
        </w:tblCellMar>
        <w:tblLook w:val="04A0" w:firstRow="1" w:lastRow="0" w:firstColumn="1" w:lastColumn="0" w:noHBand="0" w:noVBand="1"/>
      </w:tblPr>
      <w:tblGrid>
        <w:gridCol w:w="4964"/>
        <w:gridCol w:w="1846"/>
      </w:tblGrid>
      <w:tr w:rsidR="00BB1ACE" w:rsidRPr="00385B3C" w:rsidTr="00BB1ACE">
        <w:tc>
          <w:tcPr>
            <w:tcW w:w="4920"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Pajak terhutang</w:t>
            </w:r>
            <w:r w:rsidRPr="00BB1ACE">
              <w:rPr>
                <w:rFonts w:eastAsia="Times New Roman" w:cs="Times New Roman"/>
                <w:lang w:val="en-US" w:eastAsia="en-US"/>
              </w:rPr>
              <w:br/>
              <w:t>Dibayar pada waktunya</w:t>
            </w:r>
            <w:r w:rsidRPr="00BB1ACE">
              <w:rPr>
                <w:rFonts w:eastAsia="Times New Roman" w:cs="Times New Roman"/>
                <w:lang w:val="en-US" w:eastAsia="en-US"/>
              </w:rPr>
              <w:br/>
              <w:t>Kurang Dibayar</w:t>
            </w:r>
            <w:r w:rsidRPr="00BB1ACE">
              <w:rPr>
                <w:rFonts w:eastAsia="Times New Roman" w:cs="Times New Roman"/>
                <w:lang w:val="en-US" w:eastAsia="en-US"/>
              </w:rPr>
              <w:br/>
              <w:t>Bunga Dihitung satu bulan = 1 x 2% x Rp 40.000,-</w:t>
            </w:r>
            <w:r w:rsidRPr="00BB1ACE">
              <w:rPr>
                <w:rFonts w:eastAsia="Times New Roman" w:cs="Times New Roman"/>
                <w:lang w:val="en-US" w:eastAsia="en-US"/>
              </w:rPr>
              <w:br/>
              <w:t>Bunga tersebut ditagih dengan STP.</w:t>
            </w:r>
          </w:p>
        </w:tc>
        <w:tc>
          <w:tcPr>
            <w:tcW w:w="1830" w:type="dxa"/>
            <w:tcBorders>
              <w:top w:val="nil"/>
              <w:left w:val="nil"/>
              <w:bottom w:val="nil"/>
              <w:right w:val="nil"/>
            </w:tcBorders>
            <w:tcMar>
              <w:top w:w="30" w:type="dxa"/>
              <w:left w:w="30" w:type="dxa"/>
              <w:bottom w:w="30" w:type="dxa"/>
              <w:right w:w="30" w:type="dxa"/>
            </w:tcMar>
            <w:hideMark/>
          </w:tcPr>
          <w:p w:rsidR="00BB1ACE" w:rsidRPr="00BB1ACE" w:rsidRDefault="00BB1ACE" w:rsidP="00385B3C">
            <w:pPr>
              <w:spacing w:after="0" w:line="240" w:lineRule="auto"/>
              <w:rPr>
                <w:rFonts w:eastAsia="Times New Roman" w:cs="Times New Roman"/>
                <w:lang w:val="en-US" w:eastAsia="en-US"/>
              </w:rPr>
            </w:pPr>
            <w:r w:rsidRPr="00BB1ACE">
              <w:rPr>
                <w:rFonts w:eastAsia="Times New Roman" w:cs="Times New Roman"/>
                <w:lang w:val="en-US" w:eastAsia="en-US"/>
              </w:rPr>
              <w:t>= Rp 100.000,-</w:t>
            </w:r>
            <w:r w:rsidRPr="00BB1ACE">
              <w:rPr>
                <w:rFonts w:eastAsia="Times New Roman" w:cs="Times New Roman"/>
                <w:lang w:val="en-US" w:eastAsia="en-US"/>
              </w:rPr>
              <w:br/>
              <w:t>= Rp 60.000,-</w:t>
            </w:r>
            <w:r w:rsidRPr="00BB1ACE">
              <w:rPr>
                <w:rFonts w:eastAsia="Times New Roman" w:cs="Times New Roman"/>
                <w:lang w:val="en-US" w:eastAsia="en-US"/>
              </w:rPr>
              <w:br/>
              <w:t>= Rp 460.000,-</w:t>
            </w:r>
            <w:r w:rsidRPr="00BB1ACE">
              <w:rPr>
                <w:rFonts w:eastAsia="Times New Roman" w:cs="Times New Roman"/>
                <w:lang w:val="en-US" w:eastAsia="en-US"/>
              </w:rPr>
              <w:br/>
              <w:t>= Rp 800,-</w:t>
            </w:r>
          </w:p>
        </w:tc>
      </w:tr>
    </w:tbl>
    <w:p w:rsidR="00C3347E" w:rsidRDefault="00BB1ACE" w:rsidP="00385B3C">
      <w:pPr>
        <w:numPr>
          <w:ilvl w:val="0"/>
          <w:numId w:val="24"/>
        </w:numPr>
        <w:shd w:val="clear" w:color="auto" w:fill="FFFFFF"/>
        <w:spacing w:after="0" w:line="240" w:lineRule="auto"/>
        <w:ind w:left="75"/>
        <w:rPr>
          <w:rFonts w:eastAsia="Times New Roman" w:cs="Times New Roman"/>
          <w:lang w:val="en" w:eastAsia="en-US"/>
        </w:rPr>
      </w:pPr>
      <w:r w:rsidRPr="00BB1ACE">
        <w:rPr>
          <w:rFonts w:eastAsia="Times New Roman" w:cs="Times New Roman"/>
          <w:lang w:val="en" w:eastAsia="en-US"/>
        </w:rPr>
        <w:t>Atas jumlah pajak yang terlambat dibayar.</w:t>
      </w:r>
      <w:r w:rsidRPr="00BB1ACE">
        <w:rPr>
          <w:rFonts w:eastAsia="Times New Roman" w:cs="Times New Roman"/>
          <w:lang w:val="en" w:eastAsia="en-US"/>
        </w:rPr>
        <w:br/>
        <w:t xml:space="preserve">Dasarnya sama dengan contoh nomor 1. </w:t>
      </w:r>
      <w:r w:rsidRPr="00BB1ACE">
        <w:rPr>
          <w:rFonts w:eastAsia="Times New Roman" w:cs="Times New Roman"/>
          <w:lang w:val="en" w:eastAsia="en-US"/>
        </w:rPr>
        <w:br/>
        <w:t xml:space="preserve">Dibayar penuh tetapi terlambat, misalnya dibayar tanggal 20 November 1985. </w:t>
      </w:r>
      <w:r w:rsidRPr="00BB1ACE">
        <w:rPr>
          <w:rFonts w:eastAsia="Times New Roman" w:cs="Times New Roman"/>
          <w:lang w:val="en" w:eastAsia="en-US"/>
        </w:rPr>
        <w:br/>
        <w:t xml:space="preserve">Tanggal 24 November 1985 diterbitkan SPT. </w:t>
      </w:r>
      <w:r w:rsidRPr="00BB1ACE">
        <w:rPr>
          <w:rFonts w:eastAsia="Times New Roman" w:cs="Times New Roman"/>
          <w:lang w:val="en" w:eastAsia="en-US"/>
        </w:rPr>
        <w:br/>
        <w:t>Bunga terhutang dalam Surat Tagihan Pajak dihitung satu bulan = 1 x 2% x Rp 100.000,- = Rp 2.000,-</w:t>
      </w:r>
    </w:p>
    <w:p w:rsidR="00C3347E" w:rsidRDefault="00BB1ACE" w:rsidP="00385B3C">
      <w:pPr>
        <w:numPr>
          <w:ilvl w:val="0"/>
          <w:numId w:val="24"/>
        </w:numPr>
        <w:shd w:val="clear" w:color="auto" w:fill="FFFFFF"/>
        <w:spacing w:after="0" w:line="240" w:lineRule="auto"/>
        <w:ind w:left="75"/>
        <w:rPr>
          <w:rFonts w:eastAsia="Times New Roman" w:cs="Times New Roman"/>
          <w:lang w:val="en" w:eastAsia="en-US"/>
        </w:rPr>
      </w:pPr>
      <w:r w:rsidRPr="00BB1ACE">
        <w:rPr>
          <w:rFonts w:eastAsia="Times New Roman" w:cs="Times New Roman"/>
          <w:lang w:val="en" w:eastAsia="en-US"/>
        </w:rPr>
        <w:t xml:space="preserve">Atas jumlah pajak yang kurang dan terlambat dibayar. </w:t>
      </w:r>
      <w:r w:rsidRPr="00BB1ACE">
        <w:rPr>
          <w:rFonts w:eastAsia="Times New Roman" w:cs="Times New Roman"/>
          <w:lang w:val="en" w:eastAsia="en-US"/>
        </w:rPr>
        <w:br/>
        <w:t xml:space="preserve">Dasarnya sama dengan contoh nomor 1. </w:t>
      </w:r>
      <w:r w:rsidRPr="00BB1ACE">
        <w:rPr>
          <w:rFonts w:eastAsia="Times New Roman" w:cs="Times New Roman"/>
          <w:lang w:val="en" w:eastAsia="en-US"/>
        </w:rPr>
        <w:br/>
        <w:t xml:space="preserve">Dibayar sejumlah Rp 60.000,- pada tanggal 20 November 1985. </w:t>
      </w:r>
      <w:r w:rsidRPr="00BB1ACE">
        <w:rPr>
          <w:rFonts w:eastAsia="Times New Roman" w:cs="Times New Roman"/>
          <w:lang w:val="en" w:eastAsia="en-US"/>
        </w:rPr>
        <w:br/>
      </w:r>
      <w:r w:rsidRPr="00BB1ACE">
        <w:rPr>
          <w:rFonts w:eastAsia="Times New Roman" w:cs="Times New Roman"/>
          <w:lang w:val="en" w:eastAsia="en-US"/>
        </w:rPr>
        <w:lastRenderedPageBreak/>
        <w:t xml:space="preserve">Tanggal 24 November 1985 diterbitkan STP. </w:t>
      </w:r>
      <w:r w:rsidRPr="00BB1ACE">
        <w:rPr>
          <w:rFonts w:eastAsia="Times New Roman" w:cs="Times New Roman"/>
          <w:lang w:val="en" w:eastAsia="en-US"/>
        </w:rPr>
        <w:br/>
        <w:t>Bunga terhutang dihitung satu bulan = 1 x 2 % x Rp. 100.000,- = Rp 2.000,-</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terjadi suatu peristiwa atau keadaan sebagaimana dimaksud dalam pasal ini, maka untuk menjaga kemungkinan terjadinya sesuatu yang akan mengakibatkan pajak yang terhutang tidak dapat ditagih, tanpa menunggu jatuh tempo pembayaran dalam Surat Tagihan Pajak, Surat Ketetapan Pajak atau Surat Ketetapan Pajak Tambahan, penagihannya dapat dilakukan seketika dan sekaligus.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menetapkan kedudukan Negara sebagai kreditur preferen yang dinyatakan mempunyai hak mendahulu atas barang-barang milik Wajib Pajak, dan barang-barang milik Wakilnya akan dilelang di muka umum sebagaimana dimaksud dalam Pasal 32 ayat (2).Dalam hal telah dilakukan tindakan penagihan sampai kepada tindakan penagihan aktif, seterusnya pelelangan di muka umum atas barang-barang milik Wajib Pajak, tetapi hasil dari pelelangan di muka umum barang-barang milik Wajib Pajak tersebut belum cukup untuk melunasi hutang pajaknya, maka barang-barang milik wakilnya, sepanjang dalam kedudukannya bertanggung jawab untuk itu, akan disita dan dilelang di muka umum untuk melunasi hutang pajak Wajib Pajak.</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Setelah hutang pajak dilunasi baru diselesaikan pembayaran kepada kreditur lainnya. Maksud dari ayat ini adalah untuk memberi kesempatan pada Pemerintah untuk mendapatkan pembagian lebih dahulu dari kreditur lain atas hasil pelelangan barang-barang milik Wajib Pajak atau Wakilnya di muka umum guna menutupi atau melunasi tunggakan pajaknya.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Pada ayat ini ditegaskan bahwa hak mendahulu ini melebihi segala hak lainnya, artinya lebih kuat dari hak lainnya kecuali terhadap pihak-pihak sebagaimana dimaksud dalam :</w:t>
      </w:r>
    </w:p>
    <w:p w:rsidR="00C3347E" w:rsidRDefault="00BB1ACE" w:rsidP="00385B3C">
      <w:pPr>
        <w:numPr>
          <w:ilvl w:val="0"/>
          <w:numId w:val="25"/>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Pasal 1139 angka 1 Kitab Undang-undang Hukum Perdata yang berbunyi : "biaya perkara yang semata-mata disebabkan karena suatu penghukuman untuk melelang suatu barang bergerak maupun tak bergerak. Biaya ini dibayar dari hasil penjualan benda-benda tersebut terlebih dahulu daripada semua piutang lainnya yang diistimewakan, bahkan lebih dahulu pula daripada gadai dan hipotik".</w:t>
      </w:r>
    </w:p>
    <w:p w:rsidR="00C3347E" w:rsidRDefault="00BB1ACE" w:rsidP="00385B3C">
      <w:pPr>
        <w:numPr>
          <w:ilvl w:val="0"/>
          <w:numId w:val="25"/>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Pasal 1139 angka 4 Kitab Undang-undang Hukum Perdata yang berbunyi : "biaya yang telah dikeluarkan untuk menyelamatkan suatu barang".</w:t>
      </w:r>
    </w:p>
    <w:p w:rsidR="00BB1ACE" w:rsidRPr="00BB1ACE" w:rsidRDefault="00BB1ACE" w:rsidP="00385B3C">
      <w:pPr>
        <w:numPr>
          <w:ilvl w:val="0"/>
          <w:numId w:val="25"/>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Pasal 1149 angka 1 Kitab Undang-undang Hukum Perdata yang berbunyi : "biaya perkara yang semata-mata disebabkan karena pelelangan dan penyelesaian suatu warisan; biaya ini didahulukan daripada gadai dan hipotik".</w:t>
      </w:r>
    </w:p>
    <w:p w:rsidR="00BB1ACE" w:rsidRPr="00BB1ACE" w:rsidRDefault="00BB1ACE" w:rsidP="00385B3C">
      <w:pPr>
        <w:numPr>
          <w:ilvl w:val="0"/>
          <w:numId w:val="25"/>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Pasal 80 dan Pasal 81 Kitab Undang-undang Hukum Dagang, mengenai hak tagihan seorang komisioner.</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Pada dasarnya pelaksanaan penagihan Pajak daluwarsa dalam waktu lima tahun, tetapi dapat saja melebihi lima tahun apabila :</w:t>
      </w:r>
    </w:p>
    <w:p w:rsidR="00C3347E" w:rsidRDefault="00BB1ACE" w:rsidP="00385B3C">
      <w:pPr>
        <w:numPr>
          <w:ilvl w:val="0"/>
          <w:numId w:val="26"/>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Telah dikeluarkan Surat Teguran dan Surat Paksa;</w:t>
      </w:r>
    </w:p>
    <w:p w:rsidR="00C3347E" w:rsidRDefault="00BB1ACE" w:rsidP="00385B3C">
      <w:pPr>
        <w:numPr>
          <w:ilvl w:val="0"/>
          <w:numId w:val="26"/>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Adanya pengakuan Wajib Pajak secara langsung atau tidak langsung antara lain :</w:t>
      </w:r>
    </w:p>
    <w:p w:rsidR="00C3347E" w:rsidRDefault="00BB1ACE" w:rsidP="00385B3C">
      <w:pPr>
        <w:numPr>
          <w:ilvl w:val="1"/>
          <w:numId w:val="26"/>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dilakukan pembayaran hutang pajak itu;</w:t>
      </w:r>
    </w:p>
    <w:p w:rsidR="00C3347E" w:rsidRDefault="00BB1ACE" w:rsidP="00385B3C">
      <w:pPr>
        <w:numPr>
          <w:ilvl w:val="1"/>
          <w:numId w:val="26"/>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diajukan permohonan penundaan pembayaran; atau</w:t>
      </w:r>
    </w:p>
    <w:p w:rsidR="00C3347E" w:rsidRDefault="00BB1ACE" w:rsidP="00385B3C">
      <w:pPr>
        <w:numPr>
          <w:ilvl w:val="1"/>
          <w:numId w:val="26"/>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lastRenderedPageBreak/>
        <w:t>diadakannya pengangsuran pembayaran.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demikian kedaluwarsaan penagihan piutang pajak dihitung dari saat terjadinya peristiwa-peristiwa tersebut di atas.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Menteri Keuangan akan mengatur tata cara penghapusan dan menentukan besarnya jumlah piutang pajak yang tidak dapat ditagih lagi. Melalui cara ini akan dapat diperkirakan secara efektif besarnya saldo piutang pajak yang akan dapat ditagih atau dicairkan.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25</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Perkataan "suatu" dalam ayat ini, dimaksudkan bahwa satu keberatan harus diajukan untuk satu jenis pajak dan satu tahun pajak, misalnya : Pajak Penghasilan Tahun Pajak 1985 dan Tahun Pajak 1986. Keberatan terhadap Surat Ketetapan Pajak Penghasilan Tahun 1985 dan Tahun 1986 tersebut, harus diajukan masing-masing dalam satu Surat Keberatan tersendiri. Untuk dua Tahun pajak tersebut harus diajukan dua buah Surat Keberatan.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Batas waktu pengajuan Surat Keberatan ditentukan dalam waktu tiga bulan sejak diterbitkannya Surat Ketetapan Pajak atau SKP sebagaimana ditentukan dalam ayat (1), dengan maksud agar supaya Wajib Pajak mempunyai waktu yang cukup memadai untuk mempersiapkan Surat Keberatan beserta alasannya. Apabila ternyata bahwa batas waktu tiga bulan tersebut tidak dapat dipenuhi oleh Wajib Pajak, karena keadaan diluar kekuasaan Wajib Pajak ( force mayeur ), maka tenggang waktu selama tiga bulan tersebut masih dapat dipertimbangkan untuk diperpanjang oleh Direktur Jenderal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Tanda bukti/Resi penerimaan Surat Keberatan sangat diperlukan untuk memenuhi ketentuan formal. Diterima atau tidaknya hak mengajukan Surat Keberatan dimaksud, tergantung dipenuhinya ketentuan batas waktu sebagaimana dimaksud dalam ayat (3), yang dihitung mulai diterbitkannya sampai saat diterimanya Surat Keberatan tersebut. Tanda bukti atau resi penerimaan tersebut oleh Wajib Pajak dapat juga digunakan sebagai alat kontrol baginya, untuk mengetahui sampai kapan batas waktu dua belas bulan sebagaimana dimaksud dalam Pasal 26 ayat (1) itu berakhir. Tanda bukti atau resi penerimaan itu diperlukan untuk memastikan bahwa keberatannya dikabulkan, apabila dalam jangka waktu tersebut Wajib Pajak tidak menerima surat balasan dari Direktur Jenderal Pajak atas keberatan yang diajukannya. Inilah yang dimaksud dengan kata "kepentingan" dalam ayat ini.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Agar Wajib Pajak dapat menyusun keberatan dengan alasan-alasan yang kuat, Wajib Pajak diberi hak untuk meminta dasar-dasar pengenaan, pemotongan atau pemungutan pajak yang telah ditetapkan, sebaliknya Direktur Jenderal Pajak berkewajiban untuk memenuhi permintaan tersebut di atas.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mencegah usaha penghindaran atau penundaan pajak melalui pengajuan Surat Keberatan, maka pengajuan keberatan itu tidak menghalangi tindakan penagihan. Ketentuan ini perlu dicantumkan dengan maksud agar Wajib Pajak dengan dalih mengajukan keberatan, untuk tidak melakukan kewajiban untuk membayar pajak yang telah ditetapkan, sehingga dapat dicegah terganggunya penerimaan negara.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26</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Terhadap Surat Keberatan yang diajukan oleh Wajib Pajak kewenangan penyelesaian dalam tingkat pertama diberikan kepada Direktur Jenderal Pajak dengan ketentuan batasan waktu penyelesaian keputusan atas keberatan Wajib Pajak ditetapkan paling lama dua belas bulan sejak tanggal Surat Keberatan diterima. Dengan ditentukannya batas waktu penyelesaian keputusan atas keberatan tersebut, berarti akan diperoleh suatu kepastian hukum bagi Wajib Pajak di samping terlaksananya administrasi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mengharuskan Wajib Pajak membuktikan ketidak benaran ketetapan pajak, dalam hal Wajib Pajak mengajukan keberatan terhadap pajak-pajak yang ditetapkan secara jabatan, Surat Ketetapan Pajak secara jabatan, tersebut diterbitkan karena Wajib Pajak tidak menyampaikan SPT Tahunan, meskipun telah ditegur secara tertulis, atau tidak memenuhi kewajiban menyelenggarakan pembukuan, atau menolak untuk memberikan kesempatan kepada pejabat pemeriksa memasuki tempat-tempat tertentu yang dipandang perlu, dalam rangka pemeriksaan guna menetapkan besarnya jumlah pajak yang terhutang. Apabila Wajib Pajak tidak membuktikan ketidakbenaran Surat Ketetapan Pajak secara jabatan itu, maka surat keberatannya ditolak.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27</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hal Wajib Pajak masih merasa kurang puas terhadap keputusan Direktur Jenderal Pajak atas keberatan yang diajukan, Wajib Pajak masih diberi kesempatan untuk mengajukan banding ke badan peradilan pajak, dalam hal ini seperti yang ada sekarang Majelis Pertimbangan Pajak, dalam jangka waktu tiga bulan sejak tanggal keputusan keberatan tersebut. Dengan demikian bagi Wajib Pajak telah diberikan cukup waktu untuk menyiapkan Surat Banding beserta alasan-alasan dan bukti-bukti yang diperlukan bagi badan peradilan pajak tersebut.</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Lihat penjelasan Pasal 25 ayat (2).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Lihat penjelasan Pasal 25 ayat (6).</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28</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Pada dasarnya setiap orang/Badan yang melakukan kegiatan usaha atau pekerjaan bebas diharuskan mengadakan pembukuan. Tetapi bagi Wajib Pajak yang karena kemampuannya belum memadai, dimungkinkan untuk dibebaskan dari kewajiban mengadakan pembukuan.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Yang dimaksud dengan "dibebaskan" dari kewajiban mengadakan pembukuan dalam ayat ini, tidak diartikan bahwa Wajib Pajak untuk seterusnya tidak berusaha untuk meningkatkan kemampuannya menyelenggarakan pembukuan secara lengkap dan baik, sehingga sama sekali tidak memiliki pembukuan dalam menyelenggarakan usahanya. Sepanjang kemampuan tersebut belum dimiliki, Wajib Pajak dibenarkan untuk hanya membuat catatan-catatan yang merupakan pembukuan sederhana yang memuat data-data pokok yang dapat dipakai untuk melakukan penghitungan pajak yang terhutang bagi Wajib Pajak yang bersangkutan.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Pembukuan dan dokumen-dokumen yang berhubungan dengan kegiatan usaha atau perusahaan harus disimpan selama sepuluh tahun, supaya dalam batas waktu tersebut apabila Direktur Jenderal Pajak akan mengeluarkan Surat Ketetapan Pajak, bahan pembukuan yang diperlukan masih tetap tersedia. Kurun waktu sepuluh tahun harus disimpannya pembukuan dan dokumen-dokumen yang menjadi dasar pembukuan adalah taat asas ( konsisten ) dengan ketentuan Pasal 40 undang-undang ini mengenai gugurnya tuntutan pidana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29</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Direktur Jenderal Pajak, dalam rangka melaksanakan tugas pemungutan pajak, diberikan wewenang untuk melaksanakan pemeriksaan, guna keperluan penetapan pajak yang terhutang dan keperluan-keperluan lain dalam rangka melaksanakan ketentuan peraturan-perundang-undangan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Tujuan pemeriksaan, terutama adalah untuk memperoleh/mengumpulkan bahan-bahan yang dijadikan dasar untuk :</w:t>
      </w:r>
    </w:p>
    <w:p w:rsidR="00C3347E" w:rsidRDefault="00BB1ACE" w:rsidP="00385B3C">
      <w:pPr>
        <w:numPr>
          <w:ilvl w:val="0"/>
          <w:numId w:val="2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menerbitkan Surat Ketetapan Pajak/Surat Ketetapan Pajak Tambahan;</w:t>
      </w:r>
    </w:p>
    <w:p w:rsidR="00C3347E" w:rsidRDefault="00BB1ACE" w:rsidP="00385B3C">
      <w:pPr>
        <w:numPr>
          <w:ilvl w:val="0"/>
          <w:numId w:val="2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menerbitkan Surat Pemberitaan;</w:t>
      </w:r>
    </w:p>
    <w:p w:rsidR="00C3347E" w:rsidRDefault="00BB1ACE" w:rsidP="00385B3C">
      <w:pPr>
        <w:numPr>
          <w:ilvl w:val="0"/>
          <w:numId w:val="2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menerbitkan Surat Keputusan Kelebihan Pembayaran Pajak;</w:t>
      </w:r>
    </w:p>
    <w:p w:rsidR="00C3347E" w:rsidRDefault="00BB1ACE" w:rsidP="00385B3C">
      <w:pPr>
        <w:numPr>
          <w:ilvl w:val="0"/>
          <w:numId w:val="27"/>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hal-hal lain yang berhubungan dengan administrasi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Pengertian "tujuan lain" dalam ayat ini dimaksudkan adalah pemeriksaan dalam rangka yang menyangkut hal-hal sebagai berikut :</w:t>
      </w:r>
    </w:p>
    <w:p w:rsidR="00C3347E" w:rsidRDefault="00BB1ACE" w:rsidP="00385B3C">
      <w:pPr>
        <w:numPr>
          <w:ilvl w:val="0"/>
          <w:numId w:val="28"/>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menyusun Norma Penghitungan;</w:t>
      </w:r>
    </w:p>
    <w:p w:rsidR="00C3347E" w:rsidRDefault="00BB1ACE" w:rsidP="00385B3C">
      <w:pPr>
        <w:numPr>
          <w:ilvl w:val="0"/>
          <w:numId w:val="28"/>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mencocokkan data dan alat keterangan;</w:t>
      </w:r>
    </w:p>
    <w:p w:rsidR="00C3347E" w:rsidRDefault="00BB1ACE" w:rsidP="00385B3C">
      <w:pPr>
        <w:numPr>
          <w:ilvl w:val="0"/>
          <w:numId w:val="28"/>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menentukan besarnya pembayaran pajak dalam suatu masa Pajak bagi Wajib Pajak baru;</w:t>
      </w:r>
    </w:p>
    <w:p w:rsidR="00C3347E" w:rsidRDefault="00BB1ACE" w:rsidP="00385B3C">
      <w:pPr>
        <w:numPr>
          <w:ilvl w:val="0"/>
          <w:numId w:val="28"/>
        </w:numPr>
        <w:shd w:val="clear" w:color="auto" w:fill="FFFFFF"/>
        <w:spacing w:after="0" w:line="240" w:lineRule="auto"/>
        <w:ind w:left="75"/>
        <w:jc w:val="both"/>
        <w:rPr>
          <w:rFonts w:eastAsia="Times New Roman" w:cs="Times New Roman"/>
          <w:lang w:val="en" w:eastAsia="en-US"/>
        </w:rPr>
      </w:pPr>
      <w:r w:rsidRPr="00BB1ACE">
        <w:rPr>
          <w:rFonts w:eastAsia="Times New Roman" w:cs="Times New Roman"/>
          <w:lang w:val="en" w:eastAsia="en-US"/>
        </w:rPr>
        <w:t>hal-hal lain yang berhubungan dengan pelaksanaan ketentuan peraturan perundang-undangan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Oleh karena pembukuan, catatan-catatan, dokumen-dokumen yang berkaitan dengan kegiatan usaha dan keterangan-keterangan lain yang diperlukan demikian penting peranannya dalam menentukan besarnya pajak yang terhutang, maka apabila diminta oleh petugas pemeriksa, Wajib Pajak harus memperlihatkan atau meminjamkannya. Bilamana pembukuan, catatan-catatan, dan dokumen-dokumen yang diperlukan tidak dapat diberikan oleh Wajib Pajak dengan dalih untuk menghindarkan diri, berdasarkan ayat ini petugas pemeriksa dibolehkan memasuki tempat atau ruangan yang menurut dugaan petugas pemeriksa digunakan sebagai tempat pemyimpanan buku-buku, catatan-catatan, dan dokumen-dokumen tersebut.</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mencegah adanya dalih terikat pada kerahasiaan, sehingga pembukuan, catatan, dokumen serta keterangan-keterangan lain yang diperlukan tidak dapat diberikan oleh Wajib Pajak, maka ayat ini menegaskan bahwa kewajiban merahasiakan itu dapat ditiadakan.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Terhadap orang atau badan yang pada saat dilakukan pemeriksaan tidak bersedia memberi kesempatan kepada petugas pemeriksa untuk memasuki tempat-tempat/ruangan-ruangan tertentu yang diduga disimpan di dalamnya pembukuan, dokumen-dokumen, dan catatan-catatan, sehingga pembukuan, dokumen-dokumen, catatan-catatan yang diperlukan tidak dapat diperoleh, maka Wajib Pajak dianggap menghalang-halangi pelaksanaan pemungutan pajak. Dalam hal demikian Direktur Jenderal Pajak diberi wewenang untuk melakukan tindakan penyegelan tempat atau ruangan-ruangan tertentu yang diperkirakan sebagai tempat penyimpanan pembukuan, catatan-catatan, dan dokumen-dokumen guna mengamankan atau mencegah hilangnya pembukuan, catatan-catatan, dan dokumen-dokumen tersebut.</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terlaksananya keseragaman, ketertiban, dan kesatuan tindakan pelaksanaan pemeriksaan, perlu diatur ketentuan dan tata caranya dengan Peraturan Pemerintah.</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Dalam Undang-undang ini ditentukan siapa yang menjadi wakil untuk melaksanakan hak dan kewajiban perpajakan Wajib Pajak terhadap Badan, Badan dalam pembubaran, warisan yang belum dibagi dan anak yang belum dewasa atau orang yang berada dalam pengampuan. Bagi Wajib Pajak tersebut perlu ditentukan siapa yang menjadi wakil atau kuasanya, guna melakukan tindakan hukum, melaksanakan hak dan kewajiban perpajakan, oleh karena mereka tidak dapat atau tidak mungkin melakukan sendiri tindakan hukum tersebut.</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lastRenderedPageBreak/>
        <w:t>Pengecualian yang dimaksud dalam ayat ini harus dengan pembuktian bahwa dalam kedudukannya sebagai wakil menurut kewajaran dan kepatutan tidak mungkin dimintakan pertangungjawabannya secara pribadi dan/atau secara renteng.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ini memberikan kelonggaran dan kesempatan bagi Wajib Pajak untuk minta bantuan orang lain yang memahami masalah perpajakan sebagai kuasanya, untuk dan atas namanya membantu melaksanakan hak dan kewajiban perpajakan Wajib Pajak. Bantuan tersebut meliputi pelaksanaan kewajiban formal dan material serta pemenuhan hak Wajib Pajak yang ditentukan dalam undang-undang perpajakan.</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Sesuai dengan prinsip beban pembayaran pajak untuk Pajak Pertambahan Nilai Barang dan Jasa dan Pajak Penjualan atas Barang Mewah adalah pembeli atau konsumen barang atau penerima jasa, karena itu sudah seharusnya apabila pembeli atau konsumen barang dan penerima jasa pertanggung jawab renteng atas pembayaran pajak yang terhutang apabila ternyata bahwa pajak yang terhutang tersebut tidak dibayarnya.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34</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Setiap pejabat baik petugas pajak maupun mereka yang melakukan tugas di bidang perpajakan, dilarang mengungkapkan kerahasiaan Wajib Pajak yang menyangkut masalah perpajakan. Masalah kerahasiaan tersebut perlu mendapatkan perlindungan, untuk mencegah disalah gunakannya bahan keterangan Wajib Pajak, dalam usaha persaingan dagang atau mengungkapkan keadaan asal usul kekayaan atau penghasilan yang diperoleh, yang pada hakekatnya merupakan rahasia pribadi, sesuai dengan asas hukum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Para ahli, seperti ahli/juru bahasa, akuntan, pengacara dan sebagainya yang ditunjuk oleh Direktur Jenderal Pajak untuk membantu pelaksanaan undang-undang perpajakan, pada hakekatnya adalah sama dengan petugas pajak yang dilarang pula untuk mengungkapkan kerahasiaan Wajib Pajak sebagaimana dimaksud dalam 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kepentingan pengamanan keuangan negara yang dilakukan oleh pejabat pemeriksa yang ditugaskan untuk itu, baik oleh pejabat pemeriksa Badan Pemeriksa Keuangan, Badan Pengawas Keuangan dan Pembangunan, Menteri Keuangan dapat memberikan izin kepada Badan-badan tersebut, untuk melihat bukti-bukti perpajakan yang terikat dengan kerahasiaan sebagaimana dimaksud dalam ayat (1) dan ayat (2), dalam rangka melaksanakan tugas pemeriksaan dan pengawasan keuangan negara yang ada hubungannya dengan masalah perpajakan.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(4)</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melaksanakan pemeriksaan di sidang pengadilan dalam perkara pidana yang berhubungan dengan masalah perpajakan, demi kepentingan peradilan, Menteri Keuangan dapat memberikan izin pembebasan atas kewajiban kerahasiaan kepada pejabat pajak termasuk pejabat yang ditugaskan dalam badan peradilan perpajakan atau Majelis Pertimbangan Pajak dan para ahli sebagaimana dimaksud dalam ayat (1) dan ayat (2), atas permintaan tertulis Hakim Ketua Sidang.</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Maksud dari ayat ini adalah merupakan pembatasan dan penegasan, bahwa keterangan perpajakan yang diminta tersebut adalah hanya mengenai perkara pidana tentang perbuatan atau peristiwa yang menyangkut bidang perpajakan dan hanya terbatas pada tersangka yang bersangkutan.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35</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Untuk menjalankan ketentuan peraturan perundang-undangan perpajakan, pihak ketiga yang mempunyai hubungan dengan Wajib Pajak yang diperiksa, seperti Konsulen Pajak, Akuntan Publik, Notaris dan pihak atau orang lainnya yang ada hubungannya dengan tindakan atau kegiatan usaha Wajib Pajak harus memberikan keterangan dan bukti-bukti yang diminta petugas Direktorat Jenderal Pajak dalam rangka pemeriksaan Wajib Pajak yang bersangkutan. Bahan keterangan atau bukti yang diminta tersebut diperlukan untuk melengkapi bahan keterangan perpajakan guna menghitung dan menentukan besarnya jumlah pajak yang sebenarnya terhutang bagi Wajib Pajak yang diperiksa. </w:t>
      </w:r>
      <w:r w:rsidRPr="00BB1ACE">
        <w:rPr>
          <w:rFonts w:eastAsia="Times New Roman" w:cs="Times New Roman"/>
          <w:lang w:val="en" w:eastAsia="en-US"/>
        </w:rPr>
        <w:lastRenderedPageBreak/>
        <w:t>Selain itu, ketentuan dalam ayat ini dimaksudkan pula untuk mencegah adanya usaha menyembunyikan bahan keterangan atau bukti-bukti mengenai perpajakan di tempat orang lain.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36</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Dapat saja terjadi dalam praktek, bahwa sanksi administrasi yang dikenakan kepada Wajib Pajak, karena ketidaktelitian petugas pajak dapat membebani Wajib Pajak yang tidak bersalah atau tidak memahami peraturan perpajakan. Dalam hal yang demikian, sanksi administrasi berupa bunga, denda, dan kenaikan yang telah ditetapkan dapat dihapuskan atau dikurangkan oleh Direktur Jenderal Pajak. Demikian juga Direktur Jenderal Pajak karena jabatannya, dan berlandaskan unsur keadilan dapat mengurangkan atau membatalkan Ketetapan Pajak yang tidak benar, misalnya Wajib Pajak yang ditolak pengajuan keberatannya karena tidak memenuhi persyaratan formal (memasukkan Surat Keberatan tidak pada waktunya) meskipun persyaratan material terpenuhi.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37</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Sesuai dengan keadaan ekonomi keuangan, nilai uang akan dapat berubah-ubah. Karena itu undang-undang memberikan wewenang kepada Pemerintah apabila diperlukan dapat mengeluarkan Peraturan Pemerintah untuk mengubah dan menyesuaikan besarnya sanksi administrasi berupa bunga, denda administrasi, dan kenaikan sesuai dengan keadaan ekonomi keuangan.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38</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Pelanggaran terhadap kewajiban perpajakan yang dilakukan oleh Wajib Pajak, sepanjang menyangkut tindakan administrasi perpajakan dikenakan sanksi administrasi, sedangkan yang menyangkut tindak pidana di bidang perpajakan, dikenakan sanksi pidana. Dengan adanya sanksi pidana tersebut, diharapkan tumbuhnya kesadaran bagi Wajib Pajak untuk mematuhi atau melakukan kewajiban perpajakannya seperti yang ditentukan dalam undang-undang perpajakan. Kealpaan sebagaimana dimaksud dalam Pasal ini berarti tidak sengaja, lalai, tidak hati-hati dan tidak memperdulikan kewajibannya, sehingga perbuatannya tersebut mengakibatkan kerugian bagi negara.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39</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Perbuatan atau tindakan sebagaimana dimaksud dalam ayat ini yang dilakukan dengan sengaja bukan lagi merupakan pelanggaran administrasi tetapi merupakan tindak pidana kejahatan, karena itu diancam dengan pidana yang lebih berat daripada perbuatan karena kealpaan yang sifatnya adalah pelanggaran.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mencegah terjadinya pengulangan tindak pidana di bidang perpajakan, maka bagi mereka yang melakukan lagi tindak pidana di bidang perpajakan sebelum lewat satu tahun sejak selesai menjalani sebagian atau seluruh pidana penjara yang dijatuhkan, dikenakan pidana lebih berat, ialah dua kali lipat dari ancaman pidana yang diatur dalam 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Tindak pidana di bidang perpajakan daluwarsa sepuluh tahun, dari sejak saat terhutangnya pajak, berakhirnya Masa Pajak, Bagian Tahun Pajak atau Tahun Pajak yang bersangkutan. Hal tersebut dimaksudkan guna memberikan suatu kepastian hukum bagi Wajib Pajak, Penuntut Umum dan Hakim. Jangka waktu sepuluh tahun tersebut adalah untuk menyesuaikan dengan daluwarsa penyimpanan dokumen-dokumen perpajakan yang dijadikan dasar penghitungan jumlah pajak yang terhutang, selama sepuluh tahun.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Untuk menjamin bahwa kerahasiaan mengenai perpajakan tidak akan diberitahukan pada pihak lain, dan supaya Wajib Pajak dalam memberikan data-data dan keterangan tidak ragu-ragu, dalam rangka pelaksanaan Undang-undang Perpajakan, maka perlu adanya sanksi pidana bagi pejabat yang bersangkutan yang menyebabkan terjadinya pelanggaran pengungkapan kerahasiaan tersebut. </w:t>
      </w:r>
      <w:r w:rsidRPr="00BB1ACE">
        <w:rPr>
          <w:rFonts w:eastAsia="Times New Roman" w:cs="Times New Roman"/>
          <w:lang w:val="en" w:eastAsia="en-US"/>
        </w:rPr>
        <w:lastRenderedPageBreak/>
        <w:t>Pelanggaran kerahasiaan yang dilakukan menurut ayat ini, adalah dilakukan karena kealpaannya dalam arti lalai, tidak hati-hati atau tidak memperdulikan sehingga kewajiban untuk merahasiakan keadaan, keterangan atau bukti-bukti yang ada pada Wajib Pajak yang dilindungi oleh undang-undang perpajakan, dilanggar. Atas pelanggaran karena kealpaannya tersebut dihukum dengan hukuman yang setimpal dengan kealpaannya tersebut.</w:t>
      </w:r>
      <w:r w:rsidRPr="00BB1ACE">
        <w:rPr>
          <w:rFonts w:eastAsia="Times New Roman" w:cs="Times New Roman"/>
          <w:lang w:val="en" w:eastAsia="en-US"/>
        </w:rPr>
        <w:br/>
      </w:r>
      <w:r w:rsidRPr="00BB1ACE">
        <w:rPr>
          <w:rFonts w:eastAsia="Times New Roman" w:cs="Times New Roman"/>
          <w:lang w:val="en" w:eastAsia="en-US"/>
        </w:rPr>
        <w:b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yang diatur dalam ayat ini adalah berunsur kesengajaan sehingga mengakibatkan pembocoran kerahasiaan sebagaimana dimaksud dalam Pasal 34. Karena itu hukumannya lebih berat dibanding dengan sanksi pidana yang ditentukan dalam ayat (1). Unsur kesengajaan tersebut menjurus pada kejahatan, karena itu hukumannya sesuai dengan perbuatan kejahatan tersebut.</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Tuntutan pidana terhadap pelanggaran kerahasiaan sebagaimana dimaksud dalam ayat (1) dan ayat (2) sesuai dengan sifatnya, adalah menyangkut kepentingan pribadi seseorang atau Badan selaku Wajib Pajak, karena itu dijadikan tindak pidana pengaduan.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42</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pidana di bidang perpajakan tidak saja ditujukan kepada diri Wajib Pajak, tetapi juga kepada pihak lain yang ditunjuk sebagai wakil, kuasa atau pegawai Wajib Pajak yang diberi pelimpahan tanggung jawab atau tanggung jawab secara renteng atas pelaksanaan kewajiban perpajakan Wajib Pajak yang dipercayakan dan dikuasakan padanya.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44</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(1)</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Penyidikan di bidang perpajakan adalah serangkaian tindakan penyidik untuk mencari serta mengumpulkan bukti yang diperlukan, sehingga dapat membuat terang tentang tindak pidana di bidang perpajakan yang terjadi, dan guna menemukan tersangka serta mengetahui besarnya pajak terhutang yang diduga digelapkan. Penyidik di bidang perpajakan adalah pejabat pegawai negeri tertentu di lingkungan Direktorat Jenderal Pajak yang diangkat oleh Menteri Kehakiman sesuai dengan ketentuan peraturan perundang-undangan yang berlaku. Penyidikan tindak pidana dalam bidang perpajakan dilaksanakan menurut ketentuan yang diatur dalam Undang-undang Nomor 8 Tahun 1981 tentang Hukum Acara Pidana dan peraturan pelaksanaannya.</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(2)</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Ayat (3)</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45</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Meskipun undang-undang perpajakan yang lama telah dicabut dengan diundangkannya Undang-undang ini, untuk menampung penyelesaian penetapan pajak-pajak terhutang pada masa atau tahun pajak sebelum berlakunya Undang-undang ini, yang pelaksanaannya masih berdasarkan ketentuan peraturan perundang-undangan perpajakan lama, maka Undang-undang ini menentukan jangka waktu berlakunya peraturan perundang-undangan lama sampai dengan tanggal 31 Desember 1988. Penentuan jangka waktu lima tahun tersebut disesuaikan dengan daluwarsa penagihan pajak.</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46</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47</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 xml:space="preserve">Ordonansi pajak Perseroan 1925 dan Undang-undang Pajak atas Bunga, Dividen dan Royalty 1970 beserta semua peraturan pelaksanaannya tetap berlaku terhadap penghasilan kena pajak yang diterima atau diperoleh dalam bidang penambangan minyak dan gas bumi dan dalam bidang penambangan lainnya yang dilakukan dalam rangka perjanjian Kontrak Karya dan Kontrak Bagi Hasil , </w:t>
      </w:r>
      <w:r w:rsidRPr="00BB1ACE">
        <w:rPr>
          <w:rFonts w:eastAsia="Times New Roman" w:cs="Times New Roman"/>
          <w:lang w:val="en" w:eastAsia="en-US"/>
        </w:rPr>
        <w:lastRenderedPageBreak/>
        <w:t>sepanjang perjanjian Kontrak Karya dan Kontrak Bagi Hasil tersebut masih berlaku pada saat berlakunya undang-undang ini.</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Ketentuan undang-undang ini baru berlaku terhadap penghasilan kena pajak yang diterima atau diperoleh dalam bidang penambangan minyak dan gas bumi yang dilakukan dalam bentuk perjanjian Kontrak Karya dan Kontrak Bagi Hasil, apabila perjanjian Kontrak karya dan Kontrak Bagi Hasil tersebut dibuat setelah berlakunya undang-undang ini.</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48</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Untuk menampung hal-hal yang belum cukup diatur mengenai tata cara atau kelengkapan yang materinya sudah dicantumkan dalam Undang-undang ini, diatur lebih lanjut dengan Peraturan Pemerintah. Dengan demikian akan lebih mudah mengadakan penyesuaian pelaksanaan Undang-undang ini dan tata cara yang diperlukan.</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49</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C3347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Pasal 50</w:t>
      </w:r>
    </w:p>
    <w:p w:rsidR="00BB1ACE" w:rsidRPr="00BB1ACE" w:rsidRDefault="00BB1ACE" w:rsidP="00385B3C">
      <w:pPr>
        <w:shd w:val="clear" w:color="auto" w:fill="FFFFFF"/>
        <w:spacing w:after="0" w:line="240" w:lineRule="auto"/>
        <w:jc w:val="both"/>
        <w:rPr>
          <w:rFonts w:eastAsia="Times New Roman" w:cs="Times New Roman"/>
          <w:lang w:val="en" w:eastAsia="en-US"/>
        </w:rPr>
      </w:pPr>
      <w:r w:rsidRPr="00BB1ACE">
        <w:rPr>
          <w:rFonts w:eastAsia="Times New Roman" w:cs="Times New Roman"/>
          <w:lang w:val="en" w:eastAsia="en-US"/>
        </w:rPr>
        <w:t>Cukup jelas.</w:t>
      </w:r>
    </w:p>
    <w:p w:rsidR="00BB1ACE" w:rsidRPr="00BB1ACE" w:rsidRDefault="00BB1ACE" w:rsidP="00385B3C">
      <w:pPr>
        <w:shd w:val="clear" w:color="auto" w:fill="FFFFFF"/>
        <w:spacing w:after="0" w:line="240" w:lineRule="auto"/>
        <w:jc w:val="center"/>
        <w:rPr>
          <w:rFonts w:eastAsia="Times New Roman" w:cs="Times New Roman"/>
          <w:lang w:val="en" w:eastAsia="en-US"/>
        </w:rPr>
      </w:pPr>
      <w:r w:rsidRPr="00BB1ACE">
        <w:rPr>
          <w:rFonts w:eastAsia="Times New Roman" w:cs="Times New Roman"/>
          <w:lang w:val="en" w:eastAsia="en-US"/>
        </w:rPr>
        <w:br/>
        <w:t>TAMBAHAN LEMBARAN NEGARA REPUBLIK INDONESIA NOMOR 3262</w:t>
      </w:r>
    </w:p>
    <w:p w:rsidR="00ED5E49" w:rsidRPr="00385B3C" w:rsidRDefault="00ED5E49" w:rsidP="00385B3C">
      <w:pPr>
        <w:spacing w:after="0" w:line="240" w:lineRule="auto"/>
      </w:pPr>
    </w:p>
    <w:sectPr w:rsidR="00ED5E49" w:rsidRPr="00385B3C" w:rsidSect="00155A4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85B3C" w:rsidRPr="00385B3C">
                            <w:rPr>
                              <w:rFonts w:asciiTheme="majorHAnsi" w:hAnsiTheme="majorHAnsi"/>
                              <w:i/>
                              <w:iCs/>
                              <w:noProof/>
                              <w:sz w:val="20"/>
                              <w:szCs w:val="20"/>
                            </w:rPr>
                            <w:t>D:\My Stuffs</w:t>
                          </w:r>
                          <w:r w:rsidR="00385B3C">
                            <w:rPr>
                              <w:rFonts w:asciiTheme="majorHAnsi" w:hAnsiTheme="majorHAnsi"/>
                              <w:i/>
                              <w:noProof/>
                              <w:sz w:val="20"/>
                              <w:szCs w:val="20"/>
                            </w:rPr>
                            <w:t>\luk.tsipil.ugm.ac.id\atur\UU6-1983Perpajakan.docx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85B3C" w:rsidRPr="00385B3C">
                            <w:rPr>
                              <w:rFonts w:asciiTheme="majorHAnsi" w:hAnsiTheme="majorHAnsi"/>
                              <w:i/>
                              <w:iCs/>
                              <w:noProof/>
                              <w:sz w:val="20"/>
                              <w:szCs w:val="20"/>
                            </w:rPr>
                            <w:t>112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85B3C">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85B3C" w:rsidRPr="00385B3C">
                      <w:rPr>
                        <w:rFonts w:asciiTheme="majorHAnsi" w:hAnsiTheme="majorHAnsi"/>
                        <w:i/>
                        <w:iCs/>
                        <w:noProof/>
                        <w:sz w:val="20"/>
                        <w:szCs w:val="20"/>
                      </w:rPr>
                      <w:t>D:\My Stuffs</w:t>
                    </w:r>
                    <w:r w:rsidR="00385B3C">
                      <w:rPr>
                        <w:rFonts w:asciiTheme="majorHAnsi" w:hAnsiTheme="majorHAnsi"/>
                        <w:i/>
                        <w:noProof/>
                        <w:sz w:val="20"/>
                        <w:szCs w:val="20"/>
                      </w:rPr>
                      <w:t>\luk.tsipil.ugm.ac.id\atur\UU6-1983Perpajakan.docx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85B3C" w:rsidRPr="00385B3C">
                      <w:rPr>
                        <w:rFonts w:asciiTheme="majorHAnsi" w:hAnsiTheme="majorHAnsi"/>
                        <w:i/>
                        <w:iCs/>
                        <w:noProof/>
                        <w:sz w:val="20"/>
                        <w:szCs w:val="20"/>
                      </w:rPr>
                      <w:t>112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85B3C">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883334">
      <w:rPr>
        <w:rStyle w:val="PageNumber"/>
        <w:noProof/>
        <w:sz w:val="18"/>
        <w:szCs w:val="18"/>
        <w:lang w:val="es-ES"/>
      </w:rPr>
      <w:t>32</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48"/>
    <w:multiLevelType w:val="multilevel"/>
    <w:tmpl w:val="A01A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67F08"/>
    <w:multiLevelType w:val="multilevel"/>
    <w:tmpl w:val="4954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40246"/>
    <w:multiLevelType w:val="multilevel"/>
    <w:tmpl w:val="C81A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54BE7"/>
    <w:multiLevelType w:val="multilevel"/>
    <w:tmpl w:val="3098A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03AEA"/>
    <w:multiLevelType w:val="multilevel"/>
    <w:tmpl w:val="B8A4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D6836"/>
    <w:multiLevelType w:val="multilevel"/>
    <w:tmpl w:val="4EF0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A2B5C"/>
    <w:multiLevelType w:val="multilevel"/>
    <w:tmpl w:val="4EFC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85607"/>
    <w:multiLevelType w:val="multilevel"/>
    <w:tmpl w:val="0C2A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F1883"/>
    <w:multiLevelType w:val="multilevel"/>
    <w:tmpl w:val="FA70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14087C"/>
    <w:multiLevelType w:val="multilevel"/>
    <w:tmpl w:val="671E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182884"/>
    <w:multiLevelType w:val="multilevel"/>
    <w:tmpl w:val="09C6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700C9"/>
    <w:multiLevelType w:val="multilevel"/>
    <w:tmpl w:val="AE4E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FA446C"/>
    <w:multiLevelType w:val="multilevel"/>
    <w:tmpl w:val="2F3A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269E1"/>
    <w:multiLevelType w:val="multilevel"/>
    <w:tmpl w:val="5AB69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DCD25BE"/>
    <w:multiLevelType w:val="multilevel"/>
    <w:tmpl w:val="678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D53D46"/>
    <w:multiLevelType w:val="multilevel"/>
    <w:tmpl w:val="DFD4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B41557"/>
    <w:multiLevelType w:val="multilevel"/>
    <w:tmpl w:val="CD06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641D9C"/>
    <w:multiLevelType w:val="multilevel"/>
    <w:tmpl w:val="403C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94446"/>
    <w:multiLevelType w:val="multilevel"/>
    <w:tmpl w:val="E4F0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509D5"/>
    <w:multiLevelType w:val="multilevel"/>
    <w:tmpl w:val="D670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50735E"/>
    <w:multiLevelType w:val="multilevel"/>
    <w:tmpl w:val="4356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82EBE"/>
    <w:multiLevelType w:val="multilevel"/>
    <w:tmpl w:val="E7E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B753C6"/>
    <w:multiLevelType w:val="multilevel"/>
    <w:tmpl w:val="2D48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523FB7"/>
    <w:multiLevelType w:val="multilevel"/>
    <w:tmpl w:val="2AFC7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522532"/>
    <w:multiLevelType w:val="multilevel"/>
    <w:tmpl w:val="42EE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7388E"/>
    <w:multiLevelType w:val="multilevel"/>
    <w:tmpl w:val="E3C0E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BD66D0"/>
    <w:multiLevelType w:val="multilevel"/>
    <w:tmpl w:val="EE02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446E29"/>
    <w:multiLevelType w:val="multilevel"/>
    <w:tmpl w:val="B8868E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646212D"/>
    <w:multiLevelType w:val="multilevel"/>
    <w:tmpl w:val="045A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57871"/>
    <w:multiLevelType w:val="multilevel"/>
    <w:tmpl w:val="BAEC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291F1E"/>
    <w:multiLevelType w:val="multilevel"/>
    <w:tmpl w:val="EAFA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16"/>
  </w:num>
  <w:num w:numId="4">
    <w:abstractNumId w:val="28"/>
  </w:num>
  <w:num w:numId="5">
    <w:abstractNumId w:val="10"/>
  </w:num>
  <w:num w:numId="6">
    <w:abstractNumId w:val="22"/>
  </w:num>
  <w:num w:numId="7">
    <w:abstractNumId w:val="29"/>
  </w:num>
  <w:num w:numId="8">
    <w:abstractNumId w:val="11"/>
  </w:num>
  <w:num w:numId="9">
    <w:abstractNumId w:val="24"/>
  </w:num>
  <w:num w:numId="10">
    <w:abstractNumId w:val="0"/>
  </w:num>
  <w:num w:numId="11">
    <w:abstractNumId w:val="21"/>
  </w:num>
  <w:num w:numId="12">
    <w:abstractNumId w:val="9"/>
  </w:num>
  <w:num w:numId="13">
    <w:abstractNumId w:val="7"/>
  </w:num>
  <w:num w:numId="14">
    <w:abstractNumId w:val="12"/>
  </w:num>
  <w:num w:numId="15">
    <w:abstractNumId w:val="6"/>
  </w:num>
  <w:num w:numId="16">
    <w:abstractNumId w:val="17"/>
  </w:num>
  <w:num w:numId="17">
    <w:abstractNumId w:val="30"/>
  </w:num>
  <w:num w:numId="18">
    <w:abstractNumId w:val="27"/>
  </w:num>
  <w:num w:numId="19">
    <w:abstractNumId w:val="15"/>
  </w:num>
  <w:num w:numId="20">
    <w:abstractNumId w:val="3"/>
  </w:num>
  <w:num w:numId="21">
    <w:abstractNumId w:val="13"/>
  </w:num>
  <w:num w:numId="22">
    <w:abstractNumId w:val="1"/>
  </w:num>
  <w:num w:numId="23">
    <w:abstractNumId w:val="23"/>
  </w:num>
  <w:num w:numId="24">
    <w:abstractNumId w:val="20"/>
  </w:num>
  <w:num w:numId="25">
    <w:abstractNumId w:val="8"/>
  </w:num>
  <w:num w:numId="26">
    <w:abstractNumId w:val="25"/>
  </w:num>
  <w:num w:numId="27">
    <w:abstractNumId w:val="4"/>
  </w:num>
  <w:num w:numId="28">
    <w:abstractNumId w:val="5"/>
  </w:num>
  <w:num w:numId="29">
    <w:abstractNumId w:val="26"/>
  </w:num>
  <w:num w:numId="30">
    <w:abstractNumId w:val="2"/>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17E3C"/>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1BD4"/>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0C8B"/>
    <w:rsid w:val="0038274C"/>
    <w:rsid w:val="003828AE"/>
    <w:rsid w:val="00384DF0"/>
    <w:rsid w:val="0038581C"/>
    <w:rsid w:val="00385B3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2444"/>
    <w:rsid w:val="00844C2E"/>
    <w:rsid w:val="008474D0"/>
    <w:rsid w:val="008546A8"/>
    <w:rsid w:val="008547F9"/>
    <w:rsid w:val="0086041F"/>
    <w:rsid w:val="00861CB6"/>
    <w:rsid w:val="008662AC"/>
    <w:rsid w:val="00866794"/>
    <w:rsid w:val="008712F4"/>
    <w:rsid w:val="008730AC"/>
    <w:rsid w:val="008825BC"/>
    <w:rsid w:val="00883334"/>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36E4B"/>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A6282"/>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1ACE"/>
    <w:rsid w:val="00BB2E79"/>
    <w:rsid w:val="00BB2F3E"/>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347E"/>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BB1ACE"/>
    <w:pPr>
      <w:spacing w:after="540" w:line="240" w:lineRule="auto"/>
      <w:outlineLvl w:val="5"/>
    </w:pPr>
    <w:rPr>
      <w:rFonts w:ascii="Times New Roman" w:eastAsia="Times New Roman" w:hAnsi="Times New Roman" w:cs="Times New Roman"/>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936E4B"/>
    <w:pPr>
      <w:keepNext/>
      <w:spacing w:before="120" w:after="120" w:line="240" w:lineRule="auto"/>
      <w:jc w:val="center"/>
    </w:pPr>
    <w:rPr>
      <w:rFonts w:eastAsia="Times New Roman" w:cs="Arial"/>
      <w:b/>
      <w:sz w:val="24"/>
      <w:szCs w:val="24"/>
      <w:lang w:val="en-US"/>
    </w:rPr>
  </w:style>
  <w:style w:type="paragraph" w:customStyle="1" w:styleId="Pasal01">
    <w:name w:val="Pasal 01"/>
    <w:basedOn w:val="Normal"/>
    <w:qFormat/>
    <w:rsid w:val="009A6282"/>
    <w:pPr>
      <w:spacing w:before="240" w:after="120" w:line="240" w:lineRule="auto"/>
    </w:pPr>
    <w:rPr>
      <w:rFonts w:eastAsia="Times New Roman" w:cs="Arial"/>
      <w:b/>
      <w:sz w:val="24"/>
      <w:szCs w:val="24"/>
      <w:lang w:val="en-US"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BB1ACE"/>
    <w:rPr>
      <w:rFonts w:ascii="Times New Roman" w:eastAsia="Times New Roman" w:hAnsi="Times New Roman" w:cs="Times New Roman"/>
      <w:b/>
      <w:bCs/>
      <w:sz w:val="16"/>
      <w:szCs w:val="16"/>
      <w:lang w:val="en-US" w:eastAsia="en-US"/>
    </w:rPr>
  </w:style>
  <w:style w:type="character" w:styleId="HTMLCode">
    <w:name w:val="HTML Code"/>
    <w:basedOn w:val="DefaultParagraphFont"/>
    <w:uiPriority w:val="99"/>
    <w:semiHidden/>
    <w:unhideWhenUsed/>
    <w:rsid w:val="00BB1ACE"/>
    <w:rPr>
      <w:rFonts w:ascii="Verdana" w:eastAsia="Times New Roman" w:hAnsi="Verdana" w:cs="Courier New" w:hint="default"/>
      <w:sz w:val="24"/>
      <w:szCs w:val="24"/>
    </w:rPr>
  </w:style>
  <w:style w:type="character" w:styleId="HTMLDefinition">
    <w:name w:val="HTML Definition"/>
    <w:basedOn w:val="DefaultParagraphFont"/>
    <w:uiPriority w:val="99"/>
    <w:semiHidden/>
    <w:unhideWhenUsed/>
    <w:rsid w:val="00BB1ACE"/>
    <w:rPr>
      <w:i/>
      <w:iCs/>
    </w:rPr>
  </w:style>
  <w:style w:type="character" w:styleId="Emphasis">
    <w:name w:val="Emphasis"/>
    <w:basedOn w:val="DefaultParagraphFont"/>
    <w:uiPriority w:val="20"/>
    <w:qFormat/>
    <w:rsid w:val="00BB1ACE"/>
    <w:rPr>
      <w:i/>
      <w:iCs/>
    </w:rPr>
  </w:style>
  <w:style w:type="character" w:styleId="HTMLKeyboard">
    <w:name w:val="HTML Keyboard"/>
    <w:basedOn w:val="DefaultParagraphFont"/>
    <w:uiPriority w:val="99"/>
    <w:semiHidden/>
    <w:unhideWhenUsed/>
    <w:rsid w:val="00BB1ACE"/>
    <w:rPr>
      <w:rFonts w:ascii="Verdana" w:eastAsia="Times New Roman" w:hAnsi="Verdana" w:cs="Courier New" w:hint="default"/>
      <w:sz w:val="24"/>
      <w:szCs w:val="24"/>
    </w:rPr>
  </w:style>
  <w:style w:type="character" w:styleId="HTMLSample">
    <w:name w:val="HTML Sample"/>
    <w:basedOn w:val="DefaultParagraphFont"/>
    <w:uiPriority w:val="99"/>
    <w:semiHidden/>
    <w:unhideWhenUsed/>
    <w:rsid w:val="00BB1ACE"/>
    <w:rPr>
      <w:rFonts w:ascii="Verdana" w:eastAsia="Times New Roman" w:hAnsi="Verdana" w:cs="Courier New" w:hint="default"/>
      <w:sz w:val="24"/>
      <w:szCs w:val="24"/>
    </w:rPr>
  </w:style>
  <w:style w:type="character" w:styleId="Strong">
    <w:name w:val="Strong"/>
    <w:basedOn w:val="DefaultParagraphFont"/>
    <w:uiPriority w:val="22"/>
    <w:qFormat/>
    <w:rsid w:val="00BB1ACE"/>
    <w:rPr>
      <w:b/>
      <w:bCs/>
    </w:rPr>
  </w:style>
  <w:style w:type="paragraph" w:styleId="NormalWeb">
    <w:name w:val="Normal (Web)"/>
    <w:basedOn w:val="Normal"/>
    <w:uiPriority w:val="99"/>
    <w:unhideWhenUsed/>
    <w:rsid w:val="00BB1ACE"/>
    <w:pPr>
      <w:spacing w:after="0" w:line="384" w:lineRule="atLeast"/>
    </w:pPr>
    <w:rPr>
      <w:rFonts w:ascii="Verdana" w:eastAsia="Times New Roman" w:hAnsi="Verdana" w:cs="Times New Roman"/>
      <w:sz w:val="17"/>
      <w:szCs w:val="17"/>
      <w:lang w:val="en-US" w:eastAsia="en-US"/>
    </w:rPr>
  </w:style>
  <w:style w:type="paragraph" w:customStyle="1" w:styleId="sf-menu">
    <w:name w:val="sf-menu"/>
    <w:basedOn w:val="Normal"/>
    <w:rsid w:val="00BB1ACE"/>
    <w:pPr>
      <w:spacing w:before="1725" w:after="0" w:line="240" w:lineRule="auto"/>
    </w:pPr>
    <w:rPr>
      <w:rFonts w:ascii="Verdana" w:eastAsia="Times New Roman" w:hAnsi="Verdana" w:cs="Times New Roman"/>
      <w:sz w:val="17"/>
      <w:szCs w:val="17"/>
      <w:lang w:val="en-US" w:eastAsia="en-US"/>
    </w:rPr>
  </w:style>
  <w:style w:type="paragraph" w:customStyle="1" w:styleId="primarycontentwrap">
    <w:name w:val="primary_content_wrap"/>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idget-content">
    <w:name w:val="widget-content"/>
    <w:basedOn w:val="Normal"/>
    <w:rsid w:val="00BB1ACE"/>
    <w:pPr>
      <w:spacing w:after="345" w:line="384" w:lineRule="atLeast"/>
    </w:pPr>
    <w:rPr>
      <w:rFonts w:ascii="Verdana" w:eastAsia="Times New Roman" w:hAnsi="Verdana" w:cs="Times New Roman"/>
      <w:sz w:val="17"/>
      <w:szCs w:val="17"/>
      <w:lang w:val="en-US" w:eastAsia="en-US"/>
    </w:rPr>
  </w:style>
  <w:style w:type="paragraph" w:customStyle="1" w:styleId="featured-thumbnail">
    <w:name w:val="featured-thumbnail"/>
    <w:basedOn w:val="Normal"/>
    <w:rsid w:val="00BB1ACE"/>
    <w:pPr>
      <w:shd w:val="clear" w:color="auto" w:fill="000000"/>
      <w:spacing w:before="75" w:after="105" w:line="384" w:lineRule="atLeast"/>
      <w:ind w:right="300"/>
    </w:pPr>
    <w:rPr>
      <w:rFonts w:ascii="Verdana" w:eastAsia="Times New Roman" w:hAnsi="Verdana" w:cs="Times New Roman"/>
      <w:sz w:val="17"/>
      <w:szCs w:val="17"/>
      <w:lang w:val="en-US" w:eastAsia="en-US"/>
    </w:rPr>
  </w:style>
  <w:style w:type="paragraph" w:customStyle="1" w:styleId="f-thumb-wrap">
    <w:name w:val="f-thumb-wrap"/>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earchpost">
    <w:name w:val="searchpost"/>
    <w:basedOn w:val="Normal"/>
    <w:rsid w:val="00BB1ACE"/>
    <w:pPr>
      <w:pBdr>
        <w:top w:val="single" w:sz="6" w:space="5" w:color="D4D4D4"/>
        <w:left w:val="single" w:sz="6" w:space="8" w:color="D4D4D4"/>
        <w:bottom w:val="single" w:sz="6" w:space="6" w:color="D4D4D4"/>
        <w:right w:val="single" w:sz="6" w:space="8" w:color="D4D4D4"/>
      </w:pBdr>
      <w:shd w:val="clear" w:color="auto" w:fill="F8F8F8"/>
      <w:spacing w:after="225" w:line="384" w:lineRule="atLeast"/>
    </w:pPr>
    <w:rPr>
      <w:rFonts w:ascii="Verdana" w:eastAsia="Times New Roman" w:hAnsi="Verdana" w:cs="Times New Roman"/>
      <w:color w:val="606060"/>
      <w:sz w:val="17"/>
      <w:szCs w:val="17"/>
      <w:lang w:val="en-US" w:eastAsia="en-US"/>
    </w:rPr>
  </w:style>
  <w:style w:type="paragraph" w:customStyle="1" w:styleId="latestpost">
    <w:name w:val="latestpos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numbering">
    <w:name w:val="numbering"/>
    <w:basedOn w:val="Normal"/>
    <w:rsid w:val="00BB1ACE"/>
    <w:pPr>
      <w:spacing w:after="75" w:line="312" w:lineRule="atLeast"/>
      <w:ind w:right="75"/>
      <w:jc w:val="center"/>
    </w:pPr>
    <w:rPr>
      <w:rFonts w:ascii="Verdana" w:eastAsia="Times New Roman" w:hAnsi="Verdana" w:cs="Times New Roman"/>
      <w:b/>
      <w:bCs/>
      <w:color w:val="606060"/>
      <w:sz w:val="17"/>
      <w:szCs w:val="17"/>
      <w:lang w:val="en-US" w:eastAsia="en-US"/>
    </w:rPr>
  </w:style>
  <w:style w:type="paragraph" w:customStyle="1" w:styleId="numberinglist">
    <w:name w:val="numbering_list"/>
    <w:basedOn w:val="Normal"/>
    <w:rsid w:val="00BB1ACE"/>
    <w:pPr>
      <w:spacing w:after="0" w:line="432" w:lineRule="atLeast"/>
    </w:pPr>
    <w:rPr>
      <w:rFonts w:ascii="Verdana" w:eastAsia="Times New Roman" w:hAnsi="Verdana" w:cs="Times New Roman"/>
      <w:sz w:val="18"/>
      <w:szCs w:val="18"/>
      <w:lang w:val="en-US" w:eastAsia="en-US"/>
    </w:rPr>
  </w:style>
  <w:style w:type="paragraph" w:customStyle="1" w:styleId="button">
    <w:name w:val="button"/>
    <w:basedOn w:val="Normal"/>
    <w:rsid w:val="00BB1ACE"/>
    <w:pPr>
      <w:spacing w:after="0" w:line="384" w:lineRule="atLeast"/>
    </w:pPr>
    <w:rPr>
      <w:rFonts w:ascii="Verdana" w:eastAsia="Times New Roman" w:hAnsi="Verdana" w:cs="Times New Roman"/>
      <w:color w:val="BE2C30"/>
      <w:sz w:val="24"/>
      <w:szCs w:val="24"/>
      <w:u w:val="single"/>
      <w:lang w:val="en-US" w:eastAsia="en-US"/>
    </w:rPr>
  </w:style>
  <w:style w:type="paragraph" w:customStyle="1" w:styleId="wrapper">
    <w:name w:val="wrapper"/>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clear">
    <w:name w:val="clear"/>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up-menu">
    <w:name w:val="up-menu"/>
    <w:basedOn w:val="Normal"/>
    <w:rsid w:val="00BB1ACE"/>
    <w:pPr>
      <w:spacing w:after="0" w:line="240" w:lineRule="auto"/>
    </w:pPr>
    <w:rPr>
      <w:rFonts w:ascii="Verdana" w:eastAsia="Times New Roman" w:hAnsi="Verdana" w:cs="Times New Roman"/>
      <w:sz w:val="17"/>
      <w:szCs w:val="17"/>
      <w:lang w:val="en-US" w:eastAsia="en-US"/>
    </w:rPr>
  </w:style>
  <w:style w:type="paragraph" w:customStyle="1" w:styleId="quote">
    <w:name w:val="quote"/>
    <w:basedOn w:val="Normal"/>
    <w:rsid w:val="00BB1ACE"/>
    <w:pPr>
      <w:pBdr>
        <w:left w:val="single" w:sz="48" w:space="2" w:color="CDCDCD"/>
      </w:pBdr>
      <w:spacing w:after="0" w:line="384" w:lineRule="atLeast"/>
      <w:ind w:left="100"/>
    </w:pPr>
    <w:rPr>
      <w:rFonts w:ascii="Verdana" w:eastAsia="Times New Roman" w:hAnsi="Verdana" w:cs="Times New Roman"/>
      <w:i/>
      <w:iCs/>
      <w:color w:val="696969"/>
      <w:sz w:val="16"/>
      <w:szCs w:val="16"/>
      <w:lang w:val="en-US" w:eastAsia="en-US"/>
    </w:rPr>
  </w:style>
  <w:style w:type="paragraph" w:customStyle="1" w:styleId="quoting">
    <w:name w:val="quoting"/>
    <w:basedOn w:val="Normal"/>
    <w:rsid w:val="00BB1ACE"/>
    <w:pPr>
      <w:spacing w:after="0" w:line="384" w:lineRule="atLeast"/>
      <w:ind w:left="100"/>
    </w:pPr>
    <w:rPr>
      <w:rFonts w:ascii="Verdana" w:eastAsia="Times New Roman" w:hAnsi="Verdana" w:cs="Times New Roman"/>
      <w:b/>
      <w:bCs/>
      <w:color w:val="696969"/>
      <w:sz w:val="17"/>
      <w:szCs w:val="17"/>
      <w:lang w:val="en-US" w:eastAsia="en-US"/>
    </w:rPr>
  </w:style>
  <w:style w:type="paragraph" w:customStyle="1" w:styleId="container24">
    <w:name w:val="container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grid1">
    <w:name w:val="grid_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
    <w:name w:val="grid_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3">
    <w:name w:val="grid_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4">
    <w:name w:val="grid_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5">
    <w:name w:val="grid_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6">
    <w:name w:val="grid_6"/>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7">
    <w:name w:val="grid_7"/>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8">
    <w:name w:val="grid_8"/>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9">
    <w:name w:val="grid_9"/>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0">
    <w:name w:val="grid_1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1">
    <w:name w:val="grid_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2">
    <w:name w:val="grid_1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3">
    <w:name w:val="grid_1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4">
    <w:name w:val="grid_1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5">
    <w:name w:val="grid_1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6">
    <w:name w:val="grid_16"/>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7">
    <w:name w:val="grid_17"/>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8">
    <w:name w:val="grid_18"/>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9">
    <w:name w:val="grid_19"/>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0">
    <w:name w:val="grid_2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1">
    <w:name w:val="grid_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2">
    <w:name w:val="grid_2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3">
    <w:name w:val="grid_2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4">
    <w:name w:val="grid_2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alpha">
    <w:name w:val="alpha"/>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omega">
    <w:name w:val="omega"/>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agline">
    <w:name w:val="tagline"/>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
    <w:name w:val="prefix_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
    <w:name w:val="prefix_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3">
    <w:name w:val="prefix_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4">
    <w:name w:val="prefix_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5">
    <w:name w:val="prefix_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6">
    <w:name w:val="prefix_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7">
    <w:name w:val="prefix_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8">
    <w:name w:val="prefix_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9">
    <w:name w:val="prefix_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0">
    <w:name w:val="prefix_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1">
    <w:name w:val="prefix_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2">
    <w:name w:val="prefix_1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3">
    <w:name w:val="prefix_1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4">
    <w:name w:val="prefix_1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5">
    <w:name w:val="prefix_1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6">
    <w:name w:val="prefix_1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7">
    <w:name w:val="prefix_1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8">
    <w:name w:val="prefix_1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9">
    <w:name w:val="prefix_1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0">
    <w:name w:val="prefix_2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1">
    <w:name w:val="prefix_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2">
    <w:name w:val="prefix_2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3">
    <w:name w:val="prefix_2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
    <w:name w:val="suffix_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
    <w:name w:val="suffix_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3">
    <w:name w:val="suffix_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4">
    <w:name w:val="suffix_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5">
    <w:name w:val="suffix_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6">
    <w:name w:val="suffix_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7">
    <w:name w:val="suffix_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8">
    <w:name w:val="suffix_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9">
    <w:name w:val="suffix_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0">
    <w:name w:val="suffix_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
    <w:name w:val="suffix_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2">
    <w:name w:val="suffix_1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3">
    <w:name w:val="suffix_1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4">
    <w:name w:val="suffix_1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5">
    <w:name w:val="suffix_1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6">
    <w:name w:val="suffix_1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7">
    <w:name w:val="suffix_1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8">
    <w:name w:val="suffix_1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9">
    <w:name w:val="suffix_1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0">
    <w:name w:val="suffix_2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1">
    <w:name w:val="suffix_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2">
    <w:name w:val="suffix_2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3">
    <w:name w:val="suffix_2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humb">
    <w:name w:val="thumb"/>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lides">
    <w:name w:val="slides"/>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agination">
    <w:name w:val="pagination"/>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earching">
    <w:name w:val="searching"/>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bmit">
    <w:name w:val="submi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put-search">
    <w:name w:val="input-search"/>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noneli">
    <w:name w:val="noneli"/>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caption">
    <w:name w:val="caption"/>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p-post-image">
    <w:name w:val="wp-post-image"/>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excerpt">
    <w:name w:val="excerp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arrow">
    <w:name w:val="arrow"/>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ner">
    <w:name w:val="inner"/>
    <w:basedOn w:val="Normal"/>
    <w:rsid w:val="00BB1ACE"/>
    <w:pPr>
      <w:spacing w:after="0" w:line="384" w:lineRule="atLeast"/>
    </w:pPr>
    <w:rPr>
      <w:rFonts w:ascii="Verdana" w:eastAsia="Times New Roman" w:hAnsi="Verdana" w:cs="Times New Roman"/>
      <w:sz w:val="17"/>
      <w:szCs w:val="17"/>
      <w:lang w:val="en-US" w:eastAsia="en-US"/>
    </w:rPr>
  </w:style>
  <w:style w:type="character" w:customStyle="1" w:styleId="type1">
    <w:name w:val="type1"/>
    <w:basedOn w:val="DefaultParagraphFont"/>
    <w:rsid w:val="00BB1ACE"/>
  </w:style>
  <w:style w:type="character" w:customStyle="1" w:styleId="type2">
    <w:name w:val="type2"/>
    <w:basedOn w:val="DefaultParagraphFont"/>
    <w:rsid w:val="00BB1ACE"/>
  </w:style>
  <w:style w:type="character" w:customStyle="1" w:styleId="type3">
    <w:name w:val="type3"/>
    <w:basedOn w:val="DefaultParagraphFont"/>
    <w:rsid w:val="00BB1ACE"/>
  </w:style>
  <w:style w:type="character" w:customStyle="1" w:styleId="type4">
    <w:name w:val="type4"/>
    <w:basedOn w:val="DefaultParagraphFont"/>
    <w:rsid w:val="00BB1ACE"/>
  </w:style>
  <w:style w:type="paragraph" w:customStyle="1" w:styleId="tagline1">
    <w:name w:val="tagline1"/>
    <w:basedOn w:val="Normal"/>
    <w:rsid w:val="00BB1ACE"/>
    <w:pPr>
      <w:spacing w:after="0" w:line="384" w:lineRule="atLeast"/>
    </w:pPr>
    <w:rPr>
      <w:rFonts w:ascii="Verdana" w:eastAsia="Times New Roman" w:hAnsi="Verdana" w:cs="Times New Roman"/>
      <w:caps/>
      <w:sz w:val="15"/>
      <w:szCs w:val="15"/>
      <w:lang w:val="en-US" w:eastAsia="en-US"/>
    </w:rPr>
  </w:style>
  <w:style w:type="paragraph" w:customStyle="1" w:styleId="slides1">
    <w:name w:val="slides1"/>
    <w:basedOn w:val="Normal"/>
    <w:rsid w:val="00BB1ACE"/>
    <w:pPr>
      <w:shd w:val="clear" w:color="auto" w:fill="D3D3D3"/>
      <w:spacing w:after="0" w:line="384" w:lineRule="atLeast"/>
    </w:pPr>
    <w:rPr>
      <w:rFonts w:ascii="Verdana" w:eastAsia="Times New Roman" w:hAnsi="Verdana" w:cs="Times New Roman"/>
      <w:sz w:val="17"/>
      <w:szCs w:val="17"/>
      <w:lang w:val="en-US" w:eastAsia="en-US"/>
    </w:rPr>
  </w:style>
  <w:style w:type="paragraph" w:customStyle="1" w:styleId="caption1">
    <w:name w:val="caption1"/>
    <w:basedOn w:val="Normal"/>
    <w:rsid w:val="00BB1ACE"/>
    <w:pPr>
      <w:spacing w:after="0" w:line="384" w:lineRule="atLeast"/>
    </w:pPr>
    <w:rPr>
      <w:rFonts w:ascii="Verdana" w:eastAsia="Times New Roman" w:hAnsi="Verdana" w:cs="Times New Roman"/>
      <w:color w:val="F1E7E7"/>
      <w:sz w:val="20"/>
      <w:szCs w:val="20"/>
      <w:lang w:val="en-US" w:eastAsia="en-US"/>
    </w:rPr>
  </w:style>
  <w:style w:type="paragraph" w:customStyle="1" w:styleId="caption2">
    <w:name w:val="caption2"/>
    <w:basedOn w:val="Normal"/>
    <w:rsid w:val="00BB1ACE"/>
    <w:pPr>
      <w:spacing w:after="0" w:line="384" w:lineRule="atLeast"/>
    </w:pPr>
    <w:rPr>
      <w:rFonts w:ascii="Verdana" w:eastAsia="Times New Roman" w:hAnsi="Verdana" w:cs="Times New Roman"/>
      <w:color w:val="F1E7E7"/>
      <w:sz w:val="20"/>
      <w:szCs w:val="20"/>
      <w:lang w:val="en-US" w:eastAsia="en-US"/>
    </w:rPr>
  </w:style>
  <w:style w:type="paragraph" w:customStyle="1" w:styleId="inner1">
    <w:name w:val="inner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agination1">
    <w:name w:val="pagination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p-post-image1">
    <w:name w:val="wp-post-image1"/>
    <w:basedOn w:val="Normal"/>
    <w:rsid w:val="00BB1ACE"/>
    <w:pPr>
      <w:spacing w:after="0" w:line="384" w:lineRule="atLeast"/>
      <w:ind w:right="135"/>
    </w:pPr>
    <w:rPr>
      <w:rFonts w:ascii="Verdana" w:eastAsia="Times New Roman" w:hAnsi="Verdana" w:cs="Times New Roman"/>
      <w:sz w:val="17"/>
      <w:szCs w:val="17"/>
      <w:lang w:val="en-US" w:eastAsia="en-US"/>
    </w:rPr>
  </w:style>
  <w:style w:type="paragraph" w:customStyle="1" w:styleId="excerpt1">
    <w:name w:val="excerpt1"/>
    <w:basedOn w:val="Normal"/>
    <w:rsid w:val="00BB1ACE"/>
    <w:pPr>
      <w:spacing w:after="0" w:line="210" w:lineRule="atLeast"/>
    </w:pPr>
    <w:rPr>
      <w:rFonts w:ascii="Verdana" w:eastAsia="Times New Roman" w:hAnsi="Verdana" w:cs="Times New Roman"/>
      <w:sz w:val="17"/>
      <w:szCs w:val="17"/>
      <w:lang w:val="en-US" w:eastAsia="en-US"/>
    </w:rPr>
  </w:style>
  <w:style w:type="paragraph" w:customStyle="1" w:styleId="excerpt2">
    <w:name w:val="excerpt2"/>
    <w:basedOn w:val="Normal"/>
    <w:rsid w:val="00BB1ACE"/>
    <w:pPr>
      <w:spacing w:after="0" w:line="210" w:lineRule="atLeast"/>
    </w:pPr>
    <w:rPr>
      <w:rFonts w:ascii="Verdana" w:eastAsia="Times New Roman" w:hAnsi="Verdana" w:cs="Times New Roman"/>
      <w:sz w:val="17"/>
      <w:szCs w:val="17"/>
      <w:u w:val="single"/>
      <w:lang w:val="en-US" w:eastAsia="en-US"/>
    </w:rPr>
  </w:style>
  <w:style w:type="paragraph" w:customStyle="1" w:styleId="arrow1">
    <w:name w:val="arrow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imarycontentwrap1">
    <w:name w:val="primary_content_wrap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humb1">
    <w:name w:val="thumb1"/>
    <w:basedOn w:val="Normal"/>
    <w:rsid w:val="00BB1ACE"/>
    <w:pPr>
      <w:spacing w:before="15" w:after="0" w:line="384" w:lineRule="atLeast"/>
      <w:ind w:right="285"/>
    </w:pPr>
    <w:rPr>
      <w:rFonts w:ascii="Verdana" w:eastAsia="Times New Roman" w:hAnsi="Verdana" w:cs="Times New Roman"/>
      <w:sz w:val="17"/>
      <w:szCs w:val="17"/>
      <w:lang w:val="en-US" w:eastAsia="en-US"/>
    </w:rPr>
  </w:style>
  <w:style w:type="paragraph" w:customStyle="1" w:styleId="searching1">
    <w:name w:val="searching1"/>
    <w:basedOn w:val="Normal"/>
    <w:rsid w:val="00BB1ACE"/>
    <w:pPr>
      <w:spacing w:after="0" w:line="384" w:lineRule="atLeast"/>
      <w:ind w:right="150"/>
    </w:pPr>
    <w:rPr>
      <w:rFonts w:ascii="Verdana" w:eastAsia="Times New Roman" w:hAnsi="Verdana" w:cs="Times New Roman"/>
      <w:sz w:val="17"/>
      <w:szCs w:val="17"/>
      <w:lang w:val="en-US" w:eastAsia="en-US"/>
    </w:rPr>
  </w:style>
  <w:style w:type="paragraph" w:customStyle="1" w:styleId="searching2">
    <w:name w:val="searching2"/>
    <w:basedOn w:val="Normal"/>
    <w:rsid w:val="00BB1ACE"/>
    <w:pPr>
      <w:spacing w:after="0" w:line="384" w:lineRule="atLeast"/>
      <w:ind w:right="150"/>
    </w:pPr>
    <w:rPr>
      <w:rFonts w:ascii="Verdana" w:eastAsia="Times New Roman" w:hAnsi="Verdana" w:cs="Times New Roman"/>
      <w:sz w:val="17"/>
      <w:szCs w:val="17"/>
      <w:lang w:val="en-US" w:eastAsia="en-US"/>
    </w:rPr>
  </w:style>
  <w:style w:type="paragraph" w:customStyle="1" w:styleId="submit1">
    <w:name w:val="submit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put-search1">
    <w:name w:val="input-search1"/>
    <w:basedOn w:val="Normal"/>
    <w:rsid w:val="00BB1ACE"/>
    <w:pPr>
      <w:shd w:val="clear" w:color="auto" w:fill="FFFFFF"/>
      <w:spacing w:after="0" w:line="384" w:lineRule="atLeast"/>
    </w:pPr>
    <w:rPr>
      <w:rFonts w:ascii="Verdana" w:eastAsia="Times New Roman" w:hAnsi="Verdana" w:cs="Times New Roman"/>
      <w:sz w:val="17"/>
      <w:szCs w:val="17"/>
      <w:lang w:val="en-US" w:eastAsia="en-US"/>
    </w:rPr>
  </w:style>
  <w:style w:type="paragraph" w:customStyle="1" w:styleId="noneli1">
    <w:name w:val="noneli1"/>
    <w:basedOn w:val="Normal"/>
    <w:rsid w:val="00BB1ACE"/>
    <w:pPr>
      <w:spacing w:after="0" w:line="384" w:lineRule="atLeast"/>
    </w:pPr>
    <w:rPr>
      <w:rFonts w:ascii="Verdana" w:eastAsia="Times New Roman" w:hAnsi="Verdana" w:cs="Times New Roman"/>
      <w:sz w:val="17"/>
      <w:szCs w:val="17"/>
      <w:lang w:val="en-US" w:eastAsia="en-US"/>
    </w:rPr>
  </w:style>
  <w:style w:type="character" w:customStyle="1" w:styleId="type11">
    <w:name w:val="type11"/>
    <w:basedOn w:val="DefaultParagraphFont"/>
    <w:rsid w:val="00BB1ACE"/>
    <w:rPr>
      <w:strike w:val="0"/>
      <w:dstrike w:val="0"/>
      <w:vanish w:val="0"/>
      <w:webHidden w:val="0"/>
      <w:color w:val="555555"/>
      <w:u w:val="none"/>
      <w:effect w:val="none"/>
      <w:specVanish w:val="0"/>
    </w:rPr>
  </w:style>
  <w:style w:type="character" w:customStyle="1" w:styleId="type21">
    <w:name w:val="type21"/>
    <w:basedOn w:val="DefaultParagraphFont"/>
    <w:rsid w:val="00BB1ACE"/>
    <w:rPr>
      <w:strike w:val="0"/>
      <w:dstrike w:val="0"/>
      <w:vanish w:val="0"/>
      <w:webHidden w:val="0"/>
      <w:color w:val="555555"/>
      <w:u w:val="none"/>
      <w:effect w:val="none"/>
      <w:specVanish w:val="0"/>
    </w:rPr>
  </w:style>
  <w:style w:type="character" w:customStyle="1" w:styleId="type31">
    <w:name w:val="type31"/>
    <w:basedOn w:val="DefaultParagraphFont"/>
    <w:rsid w:val="00BB1ACE"/>
    <w:rPr>
      <w:strike w:val="0"/>
      <w:dstrike w:val="0"/>
      <w:vanish w:val="0"/>
      <w:webHidden w:val="0"/>
      <w:color w:val="555555"/>
      <w:u w:val="none"/>
      <w:effect w:val="none"/>
      <w:specVanish w:val="0"/>
    </w:rPr>
  </w:style>
  <w:style w:type="character" w:customStyle="1" w:styleId="type41">
    <w:name w:val="type41"/>
    <w:basedOn w:val="DefaultParagraphFont"/>
    <w:rsid w:val="00BB1ACE"/>
    <w:rPr>
      <w:strike w:val="0"/>
      <w:dstrike w:val="0"/>
      <w:vanish w:val="0"/>
      <w:webHidden w:val="0"/>
      <w:color w:val="555555"/>
      <w:u w:val="none"/>
      <w:effect w:val="none"/>
      <w:specVanish w:val="0"/>
    </w:rPr>
  </w:style>
  <w:style w:type="paragraph" w:customStyle="1" w:styleId="grid110">
    <w:name w:val="grid_11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5">
    <w:name w:val="grid_2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31">
    <w:name w:val="grid_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41">
    <w:name w:val="grid_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51">
    <w:name w:val="grid_5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61">
    <w:name w:val="grid_6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71">
    <w:name w:val="grid_7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81">
    <w:name w:val="grid_8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91">
    <w:name w:val="grid_9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01">
    <w:name w:val="grid_10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11">
    <w:name w:val="grid_1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21">
    <w:name w:val="grid_1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31">
    <w:name w:val="grid_1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41">
    <w:name w:val="grid_1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51">
    <w:name w:val="grid_15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61">
    <w:name w:val="grid_16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71">
    <w:name w:val="grid_17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81">
    <w:name w:val="grid_18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91">
    <w:name w:val="grid_19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01">
    <w:name w:val="grid_20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11">
    <w:name w:val="grid_2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21">
    <w:name w:val="grid_2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31">
    <w:name w:val="grid_2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41">
    <w:name w:val="grid_2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prefix110">
    <w:name w:val="prefix_1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4">
    <w:name w:val="prefix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31">
    <w:name w:val="prefix_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41">
    <w:name w:val="prefix_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51">
    <w:name w:val="prefix_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61">
    <w:name w:val="prefix_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71">
    <w:name w:val="prefix_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81">
    <w:name w:val="prefix_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91">
    <w:name w:val="prefix_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01">
    <w:name w:val="prefix_1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11">
    <w:name w:val="prefix_1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21">
    <w:name w:val="prefix_1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31">
    <w:name w:val="prefix_1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41">
    <w:name w:val="prefix_1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51">
    <w:name w:val="prefix_1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61">
    <w:name w:val="prefix_1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71">
    <w:name w:val="prefix_1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81">
    <w:name w:val="prefix_1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91">
    <w:name w:val="prefix_1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01">
    <w:name w:val="prefix_2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11">
    <w:name w:val="prefix_2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21">
    <w:name w:val="prefix_2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31">
    <w:name w:val="prefix_2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0">
    <w:name w:val="suffix_1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4">
    <w:name w:val="suffix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31">
    <w:name w:val="suffix_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41">
    <w:name w:val="suffix_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51">
    <w:name w:val="suffix_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61">
    <w:name w:val="suffix_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71">
    <w:name w:val="suffix_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81">
    <w:name w:val="suffix_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91">
    <w:name w:val="suffix_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01">
    <w:name w:val="suffix_1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1">
    <w:name w:val="suffix_1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21">
    <w:name w:val="suffix_1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31">
    <w:name w:val="suffix_1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41">
    <w:name w:val="suffix_1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51">
    <w:name w:val="suffix_1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61">
    <w:name w:val="suffix_1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71">
    <w:name w:val="suffix_1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81">
    <w:name w:val="suffix_1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91">
    <w:name w:val="suffix_1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01">
    <w:name w:val="suffix_2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11">
    <w:name w:val="suffix_2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21">
    <w:name w:val="suffix_2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31">
    <w:name w:val="suffix_2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Bab">
    <w:name w:val="Bab"/>
    <w:basedOn w:val="Normal"/>
    <w:qFormat/>
    <w:rsid w:val="00380C8B"/>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BB1ACE"/>
    <w:pPr>
      <w:spacing w:after="540" w:line="240" w:lineRule="auto"/>
      <w:outlineLvl w:val="5"/>
    </w:pPr>
    <w:rPr>
      <w:rFonts w:ascii="Times New Roman" w:eastAsia="Times New Roman" w:hAnsi="Times New Roman" w:cs="Times New Roman"/>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936E4B"/>
    <w:pPr>
      <w:keepNext/>
      <w:spacing w:before="120" w:after="120" w:line="240" w:lineRule="auto"/>
      <w:jc w:val="center"/>
    </w:pPr>
    <w:rPr>
      <w:rFonts w:eastAsia="Times New Roman" w:cs="Arial"/>
      <w:b/>
      <w:sz w:val="24"/>
      <w:szCs w:val="24"/>
      <w:lang w:val="en-US"/>
    </w:rPr>
  </w:style>
  <w:style w:type="paragraph" w:customStyle="1" w:styleId="Pasal01">
    <w:name w:val="Pasal 01"/>
    <w:basedOn w:val="Normal"/>
    <w:qFormat/>
    <w:rsid w:val="009A6282"/>
    <w:pPr>
      <w:spacing w:before="240" w:after="120" w:line="240" w:lineRule="auto"/>
    </w:pPr>
    <w:rPr>
      <w:rFonts w:eastAsia="Times New Roman" w:cs="Arial"/>
      <w:b/>
      <w:sz w:val="24"/>
      <w:szCs w:val="24"/>
      <w:lang w:val="en-US"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BB1ACE"/>
    <w:rPr>
      <w:rFonts w:ascii="Times New Roman" w:eastAsia="Times New Roman" w:hAnsi="Times New Roman" w:cs="Times New Roman"/>
      <w:b/>
      <w:bCs/>
      <w:sz w:val="16"/>
      <w:szCs w:val="16"/>
      <w:lang w:val="en-US" w:eastAsia="en-US"/>
    </w:rPr>
  </w:style>
  <w:style w:type="character" w:styleId="HTMLCode">
    <w:name w:val="HTML Code"/>
    <w:basedOn w:val="DefaultParagraphFont"/>
    <w:uiPriority w:val="99"/>
    <w:semiHidden/>
    <w:unhideWhenUsed/>
    <w:rsid w:val="00BB1ACE"/>
    <w:rPr>
      <w:rFonts w:ascii="Verdana" w:eastAsia="Times New Roman" w:hAnsi="Verdana" w:cs="Courier New" w:hint="default"/>
      <w:sz w:val="24"/>
      <w:szCs w:val="24"/>
    </w:rPr>
  </w:style>
  <w:style w:type="character" w:styleId="HTMLDefinition">
    <w:name w:val="HTML Definition"/>
    <w:basedOn w:val="DefaultParagraphFont"/>
    <w:uiPriority w:val="99"/>
    <w:semiHidden/>
    <w:unhideWhenUsed/>
    <w:rsid w:val="00BB1ACE"/>
    <w:rPr>
      <w:i/>
      <w:iCs/>
    </w:rPr>
  </w:style>
  <w:style w:type="character" w:styleId="Emphasis">
    <w:name w:val="Emphasis"/>
    <w:basedOn w:val="DefaultParagraphFont"/>
    <w:uiPriority w:val="20"/>
    <w:qFormat/>
    <w:rsid w:val="00BB1ACE"/>
    <w:rPr>
      <w:i/>
      <w:iCs/>
    </w:rPr>
  </w:style>
  <w:style w:type="character" w:styleId="HTMLKeyboard">
    <w:name w:val="HTML Keyboard"/>
    <w:basedOn w:val="DefaultParagraphFont"/>
    <w:uiPriority w:val="99"/>
    <w:semiHidden/>
    <w:unhideWhenUsed/>
    <w:rsid w:val="00BB1ACE"/>
    <w:rPr>
      <w:rFonts w:ascii="Verdana" w:eastAsia="Times New Roman" w:hAnsi="Verdana" w:cs="Courier New" w:hint="default"/>
      <w:sz w:val="24"/>
      <w:szCs w:val="24"/>
    </w:rPr>
  </w:style>
  <w:style w:type="character" w:styleId="HTMLSample">
    <w:name w:val="HTML Sample"/>
    <w:basedOn w:val="DefaultParagraphFont"/>
    <w:uiPriority w:val="99"/>
    <w:semiHidden/>
    <w:unhideWhenUsed/>
    <w:rsid w:val="00BB1ACE"/>
    <w:rPr>
      <w:rFonts w:ascii="Verdana" w:eastAsia="Times New Roman" w:hAnsi="Verdana" w:cs="Courier New" w:hint="default"/>
      <w:sz w:val="24"/>
      <w:szCs w:val="24"/>
    </w:rPr>
  </w:style>
  <w:style w:type="character" w:styleId="Strong">
    <w:name w:val="Strong"/>
    <w:basedOn w:val="DefaultParagraphFont"/>
    <w:uiPriority w:val="22"/>
    <w:qFormat/>
    <w:rsid w:val="00BB1ACE"/>
    <w:rPr>
      <w:b/>
      <w:bCs/>
    </w:rPr>
  </w:style>
  <w:style w:type="paragraph" w:styleId="NormalWeb">
    <w:name w:val="Normal (Web)"/>
    <w:basedOn w:val="Normal"/>
    <w:uiPriority w:val="99"/>
    <w:unhideWhenUsed/>
    <w:rsid w:val="00BB1ACE"/>
    <w:pPr>
      <w:spacing w:after="0" w:line="384" w:lineRule="atLeast"/>
    </w:pPr>
    <w:rPr>
      <w:rFonts w:ascii="Verdana" w:eastAsia="Times New Roman" w:hAnsi="Verdana" w:cs="Times New Roman"/>
      <w:sz w:val="17"/>
      <w:szCs w:val="17"/>
      <w:lang w:val="en-US" w:eastAsia="en-US"/>
    </w:rPr>
  </w:style>
  <w:style w:type="paragraph" w:customStyle="1" w:styleId="sf-menu">
    <w:name w:val="sf-menu"/>
    <w:basedOn w:val="Normal"/>
    <w:rsid w:val="00BB1ACE"/>
    <w:pPr>
      <w:spacing w:before="1725" w:after="0" w:line="240" w:lineRule="auto"/>
    </w:pPr>
    <w:rPr>
      <w:rFonts w:ascii="Verdana" w:eastAsia="Times New Roman" w:hAnsi="Verdana" w:cs="Times New Roman"/>
      <w:sz w:val="17"/>
      <w:szCs w:val="17"/>
      <w:lang w:val="en-US" w:eastAsia="en-US"/>
    </w:rPr>
  </w:style>
  <w:style w:type="paragraph" w:customStyle="1" w:styleId="primarycontentwrap">
    <w:name w:val="primary_content_wrap"/>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idget-content">
    <w:name w:val="widget-content"/>
    <w:basedOn w:val="Normal"/>
    <w:rsid w:val="00BB1ACE"/>
    <w:pPr>
      <w:spacing w:after="345" w:line="384" w:lineRule="atLeast"/>
    </w:pPr>
    <w:rPr>
      <w:rFonts w:ascii="Verdana" w:eastAsia="Times New Roman" w:hAnsi="Verdana" w:cs="Times New Roman"/>
      <w:sz w:val="17"/>
      <w:szCs w:val="17"/>
      <w:lang w:val="en-US" w:eastAsia="en-US"/>
    </w:rPr>
  </w:style>
  <w:style w:type="paragraph" w:customStyle="1" w:styleId="featured-thumbnail">
    <w:name w:val="featured-thumbnail"/>
    <w:basedOn w:val="Normal"/>
    <w:rsid w:val="00BB1ACE"/>
    <w:pPr>
      <w:shd w:val="clear" w:color="auto" w:fill="000000"/>
      <w:spacing w:before="75" w:after="105" w:line="384" w:lineRule="atLeast"/>
      <w:ind w:right="300"/>
    </w:pPr>
    <w:rPr>
      <w:rFonts w:ascii="Verdana" w:eastAsia="Times New Roman" w:hAnsi="Verdana" w:cs="Times New Roman"/>
      <w:sz w:val="17"/>
      <w:szCs w:val="17"/>
      <w:lang w:val="en-US" w:eastAsia="en-US"/>
    </w:rPr>
  </w:style>
  <w:style w:type="paragraph" w:customStyle="1" w:styleId="f-thumb-wrap">
    <w:name w:val="f-thumb-wrap"/>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earchpost">
    <w:name w:val="searchpost"/>
    <w:basedOn w:val="Normal"/>
    <w:rsid w:val="00BB1ACE"/>
    <w:pPr>
      <w:pBdr>
        <w:top w:val="single" w:sz="6" w:space="5" w:color="D4D4D4"/>
        <w:left w:val="single" w:sz="6" w:space="8" w:color="D4D4D4"/>
        <w:bottom w:val="single" w:sz="6" w:space="6" w:color="D4D4D4"/>
        <w:right w:val="single" w:sz="6" w:space="8" w:color="D4D4D4"/>
      </w:pBdr>
      <w:shd w:val="clear" w:color="auto" w:fill="F8F8F8"/>
      <w:spacing w:after="225" w:line="384" w:lineRule="atLeast"/>
    </w:pPr>
    <w:rPr>
      <w:rFonts w:ascii="Verdana" w:eastAsia="Times New Roman" w:hAnsi="Verdana" w:cs="Times New Roman"/>
      <w:color w:val="606060"/>
      <w:sz w:val="17"/>
      <w:szCs w:val="17"/>
      <w:lang w:val="en-US" w:eastAsia="en-US"/>
    </w:rPr>
  </w:style>
  <w:style w:type="paragraph" w:customStyle="1" w:styleId="latestpost">
    <w:name w:val="latestpos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numbering">
    <w:name w:val="numbering"/>
    <w:basedOn w:val="Normal"/>
    <w:rsid w:val="00BB1ACE"/>
    <w:pPr>
      <w:spacing w:after="75" w:line="312" w:lineRule="atLeast"/>
      <w:ind w:right="75"/>
      <w:jc w:val="center"/>
    </w:pPr>
    <w:rPr>
      <w:rFonts w:ascii="Verdana" w:eastAsia="Times New Roman" w:hAnsi="Verdana" w:cs="Times New Roman"/>
      <w:b/>
      <w:bCs/>
      <w:color w:val="606060"/>
      <w:sz w:val="17"/>
      <w:szCs w:val="17"/>
      <w:lang w:val="en-US" w:eastAsia="en-US"/>
    </w:rPr>
  </w:style>
  <w:style w:type="paragraph" w:customStyle="1" w:styleId="numberinglist">
    <w:name w:val="numbering_list"/>
    <w:basedOn w:val="Normal"/>
    <w:rsid w:val="00BB1ACE"/>
    <w:pPr>
      <w:spacing w:after="0" w:line="432" w:lineRule="atLeast"/>
    </w:pPr>
    <w:rPr>
      <w:rFonts w:ascii="Verdana" w:eastAsia="Times New Roman" w:hAnsi="Verdana" w:cs="Times New Roman"/>
      <w:sz w:val="18"/>
      <w:szCs w:val="18"/>
      <w:lang w:val="en-US" w:eastAsia="en-US"/>
    </w:rPr>
  </w:style>
  <w:style w:type="paragraph" w:customStyle="1" w:styleId="button">
    <w:name w:val="button"/>
    <w:basedOn w:val="Normal"/>
    <w:rsid w:val="00BB1ACE"/>
    <w:pPr>
      <w:spacing w:after="0" w:line="384" w:lineRule="atLeast"/>
    </w:pPr>
    <w:rPr>
      <w:rFonts w:ascii="Verdana" w:eastAsia="Times New Roman" w:hAnsi="Verdana" w:cs="Times New Roman"/>
      <w:color w:val="BE2C30"/>
      <w:sz w:val="24"/>
      <w:szCs w:val="24"/>
      <w:u w:val="single"/>
      <w:lang w:val="en-US" w:eastAsia="en-US"/>
    </w:rPr>
  </w:style>
  <w:style w:type="paragraph" w:customStyle="1" w:styleId="wrapper">
    <w:name w:val="wrapper"/>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clear">
    <w:name w:val="clear"/>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up-menu">
    <w:name w:val="up-menu"/>
    <w:basedOn w:val="Normal"/>
    <w:rsid w:val="00BB1ACE"/>
    <w:pPr>
      <w:spacing w:after="0" w:line="240" w:lineRule="auto"/>
    </w:pPr>
    <w:rPr>
      <w:rFonts w:ascii="Verdana" w:eastAsia="Times New Roman" w:hAnsi="Verdana" w:cs="Times New Roman"/>
      <w:sz w:val="17"/>
      <w:szCs w:val="17"/>
      <w:lang w:val="en-US" w:eastAsia="en-US"/>
    </w:rPr>
  </w:style>
  <w:style w:type="paragraph" w:customStyle="1" w:styleId="quote">
    <w:name w:val="quote"/>
    <w:basedOn w:val="Normal"/>
    <w:rsid w:val="00BB1ACE"/>
    <w:pPr>
      <w:pBdr>
        <w:left w:val="single" w:sz="48" w:space="2" w:color="CDCDCD"/>
      </w:pBdr>
      <w:spacing w:after="0" w:line="384" w:lineRule="atLeast"/>
      <w:ind w:left="100"/>
    </w:pPr>
    <w:rPr>
      <w:rFonts w:ascii="Verdana" w:eastAsia="Times New Roman" w:hAnsi="Verdana" w:cs="Times New Roman"/>
      <w:i/>
      <w:iCs/>
      <w:color w:val="696969"/>
      <w:sz w:val="16"/>
      <w:szCs w:val="16"/>
      <w:lang w:val="en-US" w:eastAsia="en-US"/>
    </w:rPr>
  </w:style>
  <w:style w:type="paragraph" w:customStyle="1" w:styleId="quoting">
    <w:name w:val="quoting"/>
    <w:basedOn w:val="Normal"/>
    <w:rsid w:val="00BB1ACE"/>
    <w:pPr>
      <w:spacing w:after="0" w:line="384" w:lineRule="atLeast"/>
      <w:ind w:left="100"/>
    </w:pPr>
    <w:rPr>
      <w:rFonts w:ascii="Verdana" w:eastAsia="Times New Roman" w:hAnsi="Verdana" w:cs="Times New Roman"/>
      <w:b/>
      <w:bCs/>
      <w:color w:val="696969"/>
      <w:sz w:val="17"/>
      <w:szCs w:val="17"/>
      <w:lang w:val="en-US" w:eastAsia="en-US"/>
    </w:rPr>
  </w:style>
  <w:style w:type="paragraph" w:customStyle="1" w:styleId="container24">
    <w:name w:val="container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grid1">
    <w:name w:val="grid_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
    <w:name w:val="grid_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3">
    <w:name w:val="grid_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4">
    <w:name w:val="grid_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5">
    <w:name w:val="grid_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6">
    <w:name w:val="grid_6"/>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7">
    <w:name w:val="grid_7"/>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8">
    <w:name w:val="grid_8"/>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9">
    <w:name w:val="grid_9"/>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0">
    <w:name w:val="grid_1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1">
    <w:name w:val="grid_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2">
    <w:name w:val="grid_1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3">
    <w:name w:val="grid_1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4">
    <w:name w:val="grid_1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5">
    <w:name w:val="grid_1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6">
    <w:name w:val="grid_16"/>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7">
    <w:name w:val="grid_17"/>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8">
    <w:name w:val="grid_18"/>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9">
    <w:name w:val="grid_19"/>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0">
    <w:name w:val="grid_2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1">
    <w:name w:val="grid_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2">
    <w:name w:val="grid_22"/>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3">
    <w:name w:val="grid_23"/>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4">
    <w:name w:val="grid_24"/>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alpha">
    <w:name w:val="alpha"/>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omega">
    <w:name w:val="omega"/>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agline">
    <w:name w:val="tagline"/>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
    <w:name w:val="prefix_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
    <w:name w:val="prefix_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3">
    <w:name w:val="prefix_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4">
    <w:name w:val="prefix_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5">
    <w:name w:val="prefix_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6">
    <w:name w:val="prefix_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7">
    <w:name w:val="prefix_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8">
    <w:name w:val="prefix_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9">
    <w:name w:val="prefix_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0">
    <w:name w:val="prefix_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1">
    <w:name w:val="prefix_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2">
    <w:name w:val="prefix_1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3">
    <w:name w:val="prefix_1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4">
    <w:name w:val="prefix_1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5">
    <w:name w:val="prefix_1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6">
    <w:name w:val="prefix_1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7">
    <w:name w:val="prefix_1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8">
    <w:name w:val="prefix_1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9">
    <w:name w:val="prefix_1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0">
    <w:name w:val="prefix_2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1">
    <w:name w:val="prefix_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2">
    <w:name w:val="prefix_2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3">
    <w:name w:val="prefix_2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
    <w:name w:val="suffix_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
    <w:name w:val="suffix_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3">
    <w:name w:val="suffix_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4">
    <w:name w:val="suffix_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5">
    <w:name w:val="suffix_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6">
    <w:name w:val="suffix_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7">
    <w:name w:val="suffix_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8">
    <w:name w:val="suffix_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9">
    <w:name w:val="suffix_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0">
    <w:name w:val="suffix_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
    <w:name w:val="suffix_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2">
    <w:name w:val="suffix_1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3">
    <w:name w:val="suffix_1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4">
    <w:name w:val="suffix_1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5">
    <w:name w:val="suffix_15"/>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6">
    <w:name w:val="suffix_16"/>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7">
    <w:name w:val="suffix_17"/>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8">
    <w:name w:val="suffix_18"/>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9">
    <w:name w:val="suffix_19"/>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0">
    <w:name w:val="suffix_2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1">
    <w:name w:val="suffix_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2">
    <w:name w:val="suffix_22"/>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3">
    <w:name w:val="suffix_23"/>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humb">
    <w:name w:val="thumb"/>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lides">
    <w:name w:val="slides"/>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agination">
    <w:name w:val="pagination"/>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earching">
    <w:name w:val="searching"/>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bmit">
    <w:name w:val="submi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put-search">
    <w:name w:val="input-search"/>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noneli">
    <w:name w:val="noneli"/>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caption">
    <w:name w:val="caption"/>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p-post-image">
    <w:name w:val="wp-post-image"/>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excerpt">
    <w:name w:val="excerpt"/>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arrow">
    <w:name w:val="arrow"/>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ner">
    <w:name w:val="inner"/>
    <w:basedOn w:val="Normal"/>
    <w:rsid w:val="00BB1ACE"/>
    <w:pPr>
      <w:spacing w:after="0" w:line="384" w:lineRule="atLeast"/>
    </w:pPr>
    <w:rPr>
      <w:rFonts w:ascii="Verdana" w:eastAsia="Times New Roman" w:hAnsi="Verdana" w:cs="Times New Roman"/>
      <w:sz w:val="17"/>
      <w:szCs w:val="17"/>
      <w:lang w:val="en-US" w:eastAsia="en-US"/>
    </w:rPr>
  </w:style>
  <w:style w:type="character" w:customStyle="1" w:styleId="type1">
    <w:name w:val="type1"/>
    <w:basedOn w:val="DefaultParagraphFont"/>
    <w:rsid w:val="00BB1ACE"/>
  </w:style>
  <w:style w:type="character" w:customStyle="1" w:styleId="type2">
    <w:name w:val="type2"/>
    <w:basedOn w:val="DefaultParagraphFont"/>
    <w:rsid w:val="00BB1ACE"/>
  </w:style>
  <w:style w:type="character" w:customStyle="1" w:styleId="type3">
    <w:name w:val="type3"/>
    <w:basedOn w:val="DefaultParagraphFont"/>
    <w:rsid w:val="00BB1ACE"/>
  </w:style>
  <w:style w:type="character" w:customStyle="1" w:styleId="type4">
    <w:name w:val="type4"/>
    <w:basedOn w:val="DefaultParagraphFont"/>
    <w:rsid w:val="00BB1ACE"/>
  </w:style>
  <w:style w:type="paragraph" w:customStyle="1" w:styleId="tagline1">
    <w:name w:val="tagline1"/>
    <w:basedOn w:val="Normal"/>
    <w:rsid w:val="00BB1ACE"/>
    <w:pPr>
      <w:spacing w:after="0" w:line="384" w:lineRule="atLeast"/>
    </w:pPr>
    <w:rPr>
      <w:rFonts w:ascii="Verdana" w:eastAsia="Times New Roman" w:hAnsi="Verdana" w:cs="Times New Roman"/>
      <w:caps/>
      <w:sz w:val="15"/>
      <w:szCs w:val="15"/>
      <w:lang w:val="en-US" w:eastAsia="en-US"/>
    </w:rPr>
  </w:style>
  <w:style w:type="paragraph" w:customStyle="1" w:styleId="slides1">
    <w:name w:val="slides1"/>
    <w:basedOn w:val="Normal"/>
    <w:rsid w:val="00BB1ACE"/>
    <w:pPr>
      <w:shd w:val="clear" w:color="auto" w:fill="D3D3D3"/>
      <w:spacing w:after="0" w:line="384" w:lineRule="atLeast"/>
    </w:pPr>
    <w:rPr>
      <w:rFonts w:ascii="Verdana" w:eastAsia="Times New Roman" w:hAnsi="Verdana" w:cs="Times New Roman"/>
      <w:sz w:val="17"/>
      <w:szCs w:val="17"/>
      <w:lang w:val="en-US" w:eastAsia="en-US"/>
    </w:rPr>
  </w:style>
  <w:style w:type="paragraph" w:customStyle="1" w:styleId="caption1">
    <w:name w:val="caption1"/>
    <w:basedOn w:val="Normal"/>
    <w:rsid w:val="00BB1ACE"/>
    <w:pPr>
      <w:spacing w:after="0" w:line="384" w:lineRule="atLeast"/>
    </w:pPr>
    <w:rPr>
      <w:rFonts w:ascii="Verdana" w:eastAsia="Times New Roman" w:hAnsi="Verdana" w:cs="Times New Roman"/>
      <w:color w:val="F1E7E7"/>
      <w:sz w:val="20"/>
      <w:szCs w:val="20"/>
      <w:lang w:val="en-US" w:eastAsia="en-US"/>
    </w:rPr>
  </w:style>
  <w:style w:type="paragraph" w:customStyle="1" w:styleId="caption2">
    <w:name w:val="caption2"/>
    <w:basedOn w:val="Normal"/>
    <w:rsid w:val="00BB1ACE"/>
    <w:pPr>
      <w:spacing w:after="0" w:line="384" w:lineRule="atLeast"/>
    </w:pPr>
    <w:rPr>
      <w:rFonts w:ascii="Verdana" w:eastAsia="Times New Roman" w:hAnsi="Verdana" w:cs="Times New Roman"/>
      <w:color w:val="F1E7E7"/>
      <w:sz w:val="20"/>
      <w:szCs w:val="20"/>
      <w:lang w:val="en-US" w:eastAsia="en-US"/>
    </w:rPr>
  </w:style>
  <w:style w:type="paragraph" w:customStyle="1" w:styleId="inner1">
    <w:name w:val="inner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agination1">
    <w:name w:val="pagination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wp-post-image1">
    <w:name w:val="wp-post-image1"/>
    <w:basedOn w:val="Normal"/>
    <w:rsid w:val="00BB1ACE"/>
    <w:pPr>
      <w:spacing w:after="0" w:line="384" w:lineRule="atLeast"/>
      <w:ind w:right="135"/>
    </w:pPr>
    <w:rPr>
      <w:rFonts w:ascii="Verdana" w:eastAsia="Times New Roman" w:hAnsi="Verdana" w:cs="Times New Roman"/>
      <w:sz w:val="17"/>
      <w:szCs w:val="17"/>
      <w:lang w:val="en-US" w:eastAsia="en-US"/>
    </w:rPr>
  </w:style>
  <w:style w:type="paragraph" w:customStyle="1" w:styleId="excerpt1">
    <w:name w:val="excerpt1"/>
    <w:basedOn w:val="Normal"/>
    <w:rsid w:val="00BB1ACE"/>
    <w:pPr>
      <w:spacing w:after="0" w:line="210" w:lineRule="atLeast"/>
    </w:pPr>
    <w:rPr>
      <w:rFonts w:ascii="Verdana" w:eastAsia="Times New Roman" w:hAnsi="Verdana" w:cs="Times New Roman"/>
      <w:sz w:val="17"/>
      <w:szCs w:val="17"/>
      <w:lang w:val="en-US" w:eastAsia="en-US"/>
    </w:rPr>
  </w:style>
  <w:style w:type="paragraph" w:customStyle="1" w:styleId="excerpt2">
    <w:name w:val="excerpt2"/>
    <w:basedOn w:val="Normal"/>
    <w:rsid w:val="00BB1ACE"/>
    <w:pPr>
      <w:spacing w:after="0" w:line="210" w:lineRule="atLeast"/>
    </w:pPr>
    <w:rPr>
      <w:rFonts w:ascii="Verdana" w:eastAsia="Times New Roman" w:hAnsi="Verdana" w:cs="Times New Roman"/>
      <w:sz w:val="17"/>
      <w:szCs w:val="17"/>
      <w:u w:val="single"/>
      <w:lang w:val="en-US" w:eastAsia="en-US"/>
    </w:rPr>
  </w:style>
  <w:style w:type="paragraph" w:customStyle="1" w:styleId="arrow1">
    <w:name w:val="arrow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imarycontentwrap1">
    <w:name w:val="primary_content_wrap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thumb1">
    <w:name w:val="thumb1"/>
    <w:basedOn w:val="Normal"/>
    <w:rsid w:val="00BB1ACE"/>
    <w:pPr>
      <w:spacing w:before="15" w:after="0" w:line="384" w:lineRule="atLeast"/>
      <w:ind w:right="285"/>
    </w:pPr>
    <w:rPr>
      <w:rFonts w:ascii="Verdana" w:eastAsia="Times New Roman" w:hAnsi="Verdana" w:cs="Times New Roman"/>
      <w:sz w:val="17"/>
      <w:szCs w:val="17"/>
      <w:lang w:val="en-US" w:eastAsia="en-US"/>
    </w:rPr>
  </w:style>
  <w:style w:type="paragraph" w:customStyle="1" w:styleId="searching1">
    <w:name w:val="searching1"/>
    <w:basedOn w:val="Normal"/>
    <w:rsid w:val="00BB1ACE"/>
    <w:pPr>
      <w:spacing w:after="0" w:line="384" w:lineRule="atLeast"/>
      <w:ind w:right="150"/>
    </w:pPr>
    <w:rPr>
      <w:rFonts w:ascii="Verdana" w:eastAsia="Times New Roman" w:hAnsi="Verdana" w:cs="Times New Roman"/>
      <w:sz w:val="17"/>
      <w:szCs w:val="17"/>
      <w:lang w:val="en-US" w:eastAsia="en-US"/>
    </w:rPr>
  </w:style>
  <w:style w:type="paragraph" w:customStyle="1" w:styleId="searching2">
    <w:name w:val="searching2"/>
    <w:basedOn w:val="Normal"/>
    <w:rsid w:val="00BB1ACE"/>
    <w:pPr>
      <w:spacing w:after="0" w:line="384" w:lineRule="atLeast"/>
      <w:ind w:right="150"/>
    </w:pPr>
    <w:rPr>
      <w:rFonts w:ascii="Verdana" w:eastAsia="Times New Roman" w:hAnsi="Verdana" w:cs="Times New Roman"/>
      <w:sz w:val="17"/>
      <w:szCs w:val="17"/>
      <w:lang w:val="en-US" w:eastAsia="en-US"/>
    </w:rPr>
  </w:style>
  <w:style w:type="paragraph" w:customStyle="1" w:styleId="submit1">
    <w:name w:val="submit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input-search1">
    <w:name w:val="input-search1"/>
    <w:basedOn w:val="Normal"/>
    <w:rsid w:val="00BB1ACE"/>
    <w:pPr>
      <w:shd w:val="clear" w:color="auto" w:fill="FFFFFF"/>
      <w:spacing w:after="0" w:line="384" w:lineRule="atLeast"/>
    </w:pPr>
    <w:rPr>
      <w:rFonts w:ascii="Verdana" w:eastAsia="Times New Roman" w:hAnsi="Verdana" w:cs="Times New Roman"/>
      <w:sz w:val="17"/>
      <w:szCs w:val="17"/>
      <w:lang w:val="en-US" w:eastAsia="en-US"/>
    </w:rPr>
  </w:style>
  <w:style w:type="paragraph" w:customStyle="1" w:styleId="noneli1">
    <w:name w:val="noneli1"/>
    <w:basedOn w:val="Normal"/>
    <w:rsid w:val="00BB1ACE"/>
    <w:pPr>
      <w:spacing w:after="0" w:line="384" w:lineRule="atLeast"/>
    </w:pPr>
    <w:rPr>
      <w:rFonts w:ascii="Verdana" w:eastAsia="Times New Roman" w:hAnsi="Verdana" w:cs="Times New Roman"/>
      <w:sz w:val="17"/>
      <w:szCs w:val="17"/>
      <w:lang w:val="en-US" w:eastAsia="en-US"/>
    </w:rPr>
  </w:style>
  <w:style w:type="character" w:customStyle="1" w:styleId="type11">
    <w:name w:val="type11"/>
    <w:basedOn w:val="DefaultParagraphFont"/>
    <w:rsid w:val="00BB1ACE"/>
    <w:rPr>
      <w:strike w:val="0"/>
      <w:dstrike w:val="0"/>
      <w:vanish w:val="0"/>
      <w:webHidden w:val="0"/>
      <w:color w:val="555555"/>
      <w:u w:val="none"/>
      <w:effect w:val="none"/>
      <w:specVanish w:val="0"/>
    </w:rPr>
  </w:style>
  <w:style w:type="character" w:customStyle="1" w:styleId="type21">
    <w:name w:val="type21"/>
    <w:basedOn w:val="DefaultParagraphFont"/>
    <w:rsid w:val="00BB1ACE"/>
    <w:rPr>
      <w:strike w:val="0"/>
      <w:dstrike w:val="0"/>
      <w:vanish w:val="0"/>
      <w:webHidden w:val="0"/>
      <w:color w:val="555555"/>
      <w:u w:val="none"/>
      <w:effect w:val="none"/>
      <w:specVanish w:val="0"/>
    </w:rPr>
  </w:style>
  <w:style w:type="character" w:customStyle="1" w:styleId="type31">
    <w:name w:val="type31"/>
    <w:basedOn w:val="DefaultParagraphFont"/>
    <w:rsid w:val="00BB1ACE"/>
    <w:rPr>
      <w:strike w:val="0"/>
      <w:dstrike w:val="0"/>
      <w:vanish w:val="0"/>
      <w:webHidden w:val="0"/>
      <w:color w:val="555555"/>
      <w:u w:val="none"/>
      <w:effect w:val="none"/>
      <w:specVanish w:val="0"/>
    </w:rPr>
  </w:style>
  <w:style w:type="character" w:customStyle="1" w:styleId="type41">
    <w:name w:val="type41"/>
    <w:basedOn w:val="DefaultParagraphFont"/>
    <w:rsid w:val="00BB1ACE"/>
    <w:rPr>
      <w:strike w:val="0"/>
      <w:dstrike w:val="0"/>
      <w:vanish w:val="0"/>
      <w:webHidden w:val="0"/>
      <w:color w:val="555555"/>
      <w:u w:val="none"/>
      <w:effect w:val="none"/>
      <w:specVanish w:val="0"/>
    </w:rPr>
  </w:style>
  <w:style w:type="paragraph" w:customStyle="1" w:styleId="grid110">
    <w:name w:val="grid_110"/>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5">
    <w:name w:val="grid_25"/>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31">
    <w:name w:val="grid_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41">
    <w:name w:val="grid_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51">
    <w:name w:val="grid_5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61">
    <w:name w:val="grid_6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71">
    <w:name w:val="grid_7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81">
    <w:name w:val="grid_8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91">
    <w:name w:val="grid_9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01">
    <w:name w:val="grid_10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11">
    <w:name w:val="grid_1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21">
    <w:name w:val="grid_1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31">
    <w:name w:val="grid_1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41">
    <w:name w:val="grid_1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51">
    <w:name w:val="grid_15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61">
    <w:name w:val="grid_16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71">
    <w:name w:val="grid_17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81">
    <w:name w:val="grid_18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191">
    <w:name w:val="grid_19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01">
    <w:name w:val="grid_20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11">
    <w:name w:val="grid_21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21">
    <w:name w:val="grid_22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31">
    <w:name w:val="grid_23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grid241">
    <w:name w:val="grid_241"/>
    <w:basedOn w:val="Normal"/>
    <w:rsid w:val="00BB1ACE"/>
    <w:pPr>
      <w:spacing w:after="0" w:line="384" w:lineRule="atLeast"/>
      <w:ind w:left="75" w:right="75"/>
    </w:pPr>
    <w:rPr>
      <w:rFonts w:ascii="Verdana" w:eastAsia="Times New Roman" w:hAnsi="Verdana" w:cs="Times New Roman"/>
      <w:sz w:val="17"/>
      <w:szCs w:val="17"/>
      <w:lang w:val="en-US" w:eastAsia="en-US"/>
    </w:rPr>
  </w:style>
  <w:style w:type="paragraph" w:customStyle="1" w:styleId="prefix110">
    <w:name w:val="prefix_1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4">
    <w:name w:val="prefix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31">
    <w:name w:val="prefix_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41">
    <w:name w:val="prefix_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51">
    <w:name w:val="prefix_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61">
    <w:name w:val="prefix_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71">
    <w:name w:val="prefix_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81">
    <w:name w:val="prefix_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91">
    <w:name w:val="prefix_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01">
    <w:name w:val="prefix_1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11">
    <w:name w:val="prefix_1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21">
    <w:name w:val="prefix_1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31">
    <w:name w:val="prefix_1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41">
    <w:name w:val="prefix_1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51">
    <w:name w:val="prefix_1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61">
    <w:name w:val="prefix_1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71">
    <w:name w:val="prefix_1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81">
    <w:name w:val="prefix_1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191">
    <w:name w:val="prefix_1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01">
    <w:name w:val="prefix_2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11">
    <w:name w:val="prefix_2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21">
    <w:name w:val="prefix_2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prefix231">
    <w:name w:val="prefix_2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0">
    <w:name w:val="suffix_110"/>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4">
    <w:name w:val="suffix_24"/>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31">
    <w:name w:val="suffix_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41">
    <w:name w:val="suffix_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51">
    <w:name w:val="suffix_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61">
    <w:name w:val="suffix_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71">
    <w:name w:val="suffix_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81">
    <w:name w:val="suffix_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91">
    <w:name w:val="suffix_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01">
    <w:name w:val="suffix_1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11">
    <w:name w:val="suffix_1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21">
    <w:name w:val="suffix_1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31">
    <w:name w:val="suffix_1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41">
    <w:name w:val="suffix_14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51">
    <w:name w:val="suffix_15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61">
    <w:name w:val="suffix_16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71">
    <w:name w:val="suffix_17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81">
    <w:name w:val="suffix_18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191">
    <w:name w:val="suffix_19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01">
    <w:name w:val="suffix_20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11">
    <w:name w:val="suffix_21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21">
    <w:name w:val="suffix_22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suffix231">
    <w:name w:val="suffix_231"/>
    <w:basedOn w:val="Normal"/>
    <w:rsid w:val="00BB1ACE"/>
    <w:pPr>
      <w:spacing w:after="0" w:line="384" w:lineRule="atLeast"/>
    </w:pPr>
    <w:rPr>
      <w:rFonts w:ascii="Verdana" w:eastAsia="Times New Roman" w:hAnsi="Verdana" w:cs="Times New Roman"/>
      <w:sz w:val="17"/>
      <w:szCs w:val="17"/>
      <w:lang w:val="en-US" w:eastAsia="en-US"/>
    </w:rPr>
  </w:style>
  <w:style w:type="paragraph" w:customStyle="1" w:styleId="Bab">
    <w:name w:val="Bab"/>
    <w:basedOn w:val="Normal"/>
    <w:qFormat/>
    <w:rsid w:val="00380C8B"/>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2116">
      <w:bodyDiv w:val="1"/>
      <w:marLeft w:val="0"/>
      <w:marRight w:val="0"/>
      <w:marTop w:val="0"/>
      <w:marBottom w:val="0"/>
      <w:divBdr>
        <w:top w:val="none" w:sz="0" w:space="0" w:color="auto"/>
        <w:left w:val="none" w:sz="0" w:space="0" w:color="auto"/>
        <w:bottom w:val="none" w:sz="0" w:space="0" w:color="auto"/>
        <w:right w:val="none" w:sz="0" w:space="0" w:color="auto"/>
      </w:divBdr>
      <w:divsChild>
        <w:div w:id="1879275201">
          <w:marLeft w:val="0"/>
          <w:marRight w:val="0"/>
          <w:marTop w:val="0"/>
          <w:marBottom w:val="0"/>
          <w:divBdr>
            <w:top w:val="none" w:sz="0" w:space="0" w:color="auto"/>
            <w:left w:val="none" w:sz="0" w:space="0" w:color="auto"/>
            <w:bottom w:val="none" w:sz="0" w:space="0" w:color="auto"/>
            <w:right w:val="none" w:sz="0" w:space="0" w:color="auto"/>
          </w:divBdr>
          <w:divsChild>
            <w:div w:id="668102570">
              <w:marLeft w:val="0"/>
              <w:marRight w:val="0"/>
              <w:marTop w:val="0"/>
              <w:marBottom w:val="0"/>
              <w:divBdr>
                <w:top w:val="none" w:sz="0" w:space="0" w:color="auto"/>
                <w:left w:val="none" w:sz="0" w:space="0" w:color="auto"/>
                <w:bottom w:val="none" w:sz="0" w:space="0" w:color="auto"/>
                <w:right w:val="none" w:sz="0" w:space="0" w:color="auto"/>
              </w:divBdr>
              <w:divsChild>
                <w:div w:id="1648975022">
                  <w:marLeft w:val="0"/>
                  <w:marRight w:val="0"/>
                  <w:marTop w:val="0"/>
                  <w:marBottom w:val="0"/>
                  <w:divBdr>
                    <w:top w:val="none" w:sz="0" w:space="0" w:color="auto"/>
                    <w:left w:val="none" w:sz="0" w:space="0" w:color="auto"/>
                    <w:bottom w:val="none" w:sz="0" w:space="0" w:color="auto"/>
                    <w:right w:val="none" w:sz="0" w:space="0" w:color="auto"/>
                  </w:divBdr>
                  <w:divsChild>
                    <w:div w:id="591667772">
                      <w:marLeft w:val="0"/>
                      <w:marRight w:val="0"/>
                      <w:marTop w:val="0"/>
                      <w:marBottom w:val="0"/>
                      <w:divBdr>
                        <w:top w:val="none" w:sz="0" w:space="0" w:color="auto"/>
                        <w:left w:val="none" w:sz="0" w:space="0" w:color="auto"/>
                        <w:bottom w:val="none" w:sz="0" w:space="0" w:color="auto"/>
                        <w:right w:val="none" w:sz="0" w:space="0" w:color="auto"/>
                      </w:divBdr>
                      <w:divsChild>
                        <w:div w:id="903100674">
                          <w:marLeft w:val="75"/>
                          <w:marRight w:val="75"/>
                          <w:marTop w:val="0"/>
                          <w:marBottom w:val="0"/>
                          <w:divBdr>
                            <w:top w:val="none" w:sz="0" w:space="0" w:color="auto"/>
                            <w:left w:val="none" w:sz="0" w:space="0" w:color="auto"/>
                            <w:bottom w:val="none" w:sz="0" w:space="0" w:color="auto"/>
                            <w:right w:val="none" w:sz="0" w:space="0" w:color="auto"/>
                          </w:divBdr>
                          <w:divsChild>
                            <w:div w:id="2051147928">
                              <w:marLeft w:val="0"/>
                              <w:marRight w:val="0"/>
                              <w:marTop w:val="0"/>
                              <w:marBottom w:val="0"/>
                              <w:divBdr>
                                <w:top w:val="none" w:sz="0" w:space="0" w:color="auto"/>
                                <w:left w:val="none" w:sz="0" w:space="0" w:color="auto"/>
                                <w:bottom w:val="none" w:sz="0" w:space="0" w:color="auto"/>
                                <w:right w:val="none" w:sz="0" w:space="0" w:color="auto"/>
                              </w:divBdr>
                              <w:divsChild>
                                <w:div w:id="1910188345">
                                  <w:marLeft w:val="0"/>
                                  <w:marRight w:val="0"/>
                                  <w:marTop w:val="0"/>
                                  <w:marBottom w:val="225"/>
                                  <w:divBdr>
                                    <w:top w:val="single" w:sz="6" w:space="5" w:color="D4D4D4"/>
                                    <w:left w:val="single" w:sz="6" w:space="8" w:color="D4D4D4"/>
                                    <w:bottom w:val="single" w:sz="6" w:space="6" w:color="D4D4D4"/>
                                    <w:right w:val="single" w:sz="6" w:space="8" w:color="D4D4D4"/>
                                  </w:divBdr>
                                  <w:divsChild>
                                    <w:div w:id="896431135">
                                      <w:marLeft w:val="0"/>
                                      <w:marRight w:val="0"/>
                                      <w:marTop w:val="0"/>
                                      <w:marBottom w:val="75"/>
                                      <w:divBdr>
                                        <w:top w:val="none" w:sz="0" w:space="0" w:color="auto"/>
                                        <w:left w:val="none" w:sz="0" w:space="0" w:color="auto"/>
                                        <w:bottom w:val="none" w:sz="0" w:space="0" w:color="auto"/>
                                        <w:right w:val="none" w:sz="0" w:space="0" w:color="auto"/>
                                      </w:divBdr>
                                      <w:divsChild>
                                        <w:div w:id="2105152900">
                                          <w:marLeft w:val="6600"/>
                                          <w:marRight w:val="0"/>
                                          <w:marTop w:val="0"/>
                                          <w:marBottom w:val="0"/>
                                          <w:divBdr>
                                            <w:top w:val="none" w:sz="0" w:space="0" w:color="auto"/>
                                            <w:left w:val="none" w:sz="0" w:space="0" w:color="auto"/>
                                            <w:bottom w:val="none" w:sz="0" w:space="0" w:color="auto"/>
                                            <w:right w:val="none" w:sz="0" w:space="0" w:color="auto"/>
                                          </w:divBdr>
                                        </w:div>
                                        <w:div w:id="8232065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32</Pages>
  <Words>14782</Words>
  <Characters>84260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98845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12</cp:revision>
  <cp:lastPrinted>2013-06-30T08:54:00Z</cp:lastPrinted>
  <dcterms:created xsi:type="dcterms:W3CDTF">2013-12-31T10:24:00Z</dcterms:created>
  <dcterms:modified xsi:type="dcterms:W3CDTF">2013-12-31T15:25:00Z</dcterms:modified>
  <cp:category>Produk Hukum</cp:category>
</cp:coreProperties>
</file>