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5E" w:rsidRPr="00306A9E" w:rsidRDefault="0060305E" w:rsidP="00E872CA">
      <w:pPr>
        <w:spacing w:before="1320"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b/>
          <w:bCs/>
          <w:sz w:val="24"/>
          <w:szCs w:val="24"/>
          <w:lang w:val="en-US"/>
        </w:rPr>
        <w:t>No Surat</w:t>
      </w:r>
      <w:r w:rsidR="00E872CA">
        <w:rPr>
          <w:rFonts w:ascii="Times New Roman" w:eastAsia="Times New Roman" w:hAnsi="Times New Roman" w:cs="Times New Roman"/>
          <w:b/>
          <w:bCs/>
          <w:sz w:val="24"/>
          <w:szCs w:val="24"/>
          <w:lang w:val="en-US"/>
        </w:rPr>
        <w:t>:</w:t>
      </w:r>
      <w:r w:rsidRPr="00306A9E">
        <w:rPr>
          <w:rFonts w:ascii="Times New Roman" w:eastAsia="Times New Roman" w:hAnsi="Times New Roman" w:cs="Times New Roman"/>
          <w:b/>
          <w:bCs/>
          <w:sz w:val="24"/>
          <w:szCs w:val="24"/>
          <w:lang w:val="en-US"/>
        </w:rPr>
        <w:t xml:space="preserve"> 2210/E4.1/2013</w:t>
      </w:r>
      <w:r w:rsidRPr="00306A9E">
        <w:rPr>
          <w:rFonts w:ascii="Times New Roman" w:eastAsia="Times New Roman" w:hAnsi="Times New Roman" w:cs="Times New Roman"/>
          <w:sz w:val="24"/>
          <w:szCs w:val="24"/>
          <w:lang w:val="en-US"/>
        </w:rPr>
        <w:br/>
        <w:t>Tanggal</w:t>
      </w:r>
      <w:r w:rsidR="00E872CA">
        <w:rPr>
          <w:rFonts w:ascii="Times New Roman" w:eastAsia="Times New Roman" w:hAnsi="Times New Roman" w:cs="Times New Roman"/>
          <w:sz w:val="24"/>
          <w:szCs w:val="24"/>
          <w:lang w:val="en-US"/>
        </w:rPr>
        <w:t>:</w:t>
      </w:r>
      <w:r w:rsidRPr="00306A9E">
        <w:rPr>
          <w:rFonts w:ascii="Times New Roman" w:eastAsia="Times New Roman" w:hAnsi="Times New Roman" w:cs="Times New Roman"/>
          <w:sz w:val="24"/>
          <w:szCs w:val="24"/>
          <w:lang w:val="en-US"/>
        </w:rPr>
        <w:t xml:space="preserve"> 17 Desember 2013</w:t>
      </w:r>
    </w:p>
    <w:p w:rsidR="003D6C1F" w:rsidRDefault="0060305E" w:rsidP="00E872CA">
      <w:pPr>
        <w:spacing w:before="100" w:beforeAutospacing="1"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sz w:val="24"/>
          <w:szCs w:val="24"/>
          <w:lang w:val="en-US"/>
        </w:rPr>
        <w:t>Kepada Yth</w:t>
      </w:r>
      <w:r w:rsidR="00E872CA">
        <w:rPr>
          <w:rFonts w:ascii="Times New Roman" w:eastAsia="Times New Roman" w:hAnsi="Times New Roman" w:cs="Times New Roman"/>
          <w:sz w:val="24"/>
          <w:szCs w:val="24"/>
          <w:lang w:val="en-US"/>
        </w:rPr>
        <w:t>:</w:t>
      </w:r>
      <w:r w:rsidRPr="00306A9E">
        <w:rPr>
          <w:rFonts w:ascii="Times New Roman" w:eastAsia="Times New Roman" w:hAnsi="Times New Roman" w:cs="Times New Roman"/>
          <w:sz w:val="24"/>
          <w:szCs w:val="24"/>
          <w:lang w:val="en-US"/>
        </w:rPr>
        <w:t xml:space="preserve"> Pimpinan Perguruan Tinggi</w:t>
      </w:r>
      <w:r w:rsidRPr="00306A9E">
        <w:rPr>
          <w:rFonts w:ascii="Times New Roman" w:eastAsia="Times New Roman" w:hAnsi="Times New Roman" w:cs="Times New Roman"/>
          <w:sz w:val="24"/>
          <w:szCs w:val="24"/>
          <w:lang w:val="en-US"/>
        </w:rPr>
        <w:br/>
      </w:r>
    </w:p>
    <w:p w:rsidR="0060305E" w:rsidRPr="00306A9E" w:rsidRDefault="0060305E" w:rsidP="0060305E">
      <w:pPr>
        <w:spacing w:before="100" w:beforeAutospacing="1"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sz w:val="24"/>
          <w:szCs w:val="24"/>
          <w:lang w:val="en-US"/>
        </w:rPr>
        <w:t>Berdasarkan pasal 7 Permendikbud No</w:t>
      </w:r>
      <w:r w:rsidR="00E872CA">
        <w:rPr>
          <w:rFonts w:ascii="Times New Roman" w:eastAsia="Times New Roman" w:hAnsi="Times New Roman" w:cs="Times New Roman"/>
          <w:sz w:val="24"/>
          <w:szCs w:val="24"/>
          <w:lang w:val="en-US"/>
        </w:rPr>
        <w:t>:</w:t>
      </w:r>
      <w:r w:rsidRPr="00306A9E">
        <w:rPr>
          <w:rFonts w:ascii="Times New Roman" w:eastAsia="Times New Roman" w:hAnsi="Times New Roman" w:cs="Times New Roman"/>
          <w:sz w:val="24"/>
          <w:szCs w:val="24"/>
          <w:lang w:val="en-US"/>
        </w:rPr>
        <w:t xml:space="preserve"> 84 tahun 2013 tentang Pengangkatan Dosen Tetap Non PNS pada PTN dan dosen tetap pada PTS bahwa Pemerintah menerbitkan NIDN untuk dosen tetap Non PNS dan dosen tetap PTS yang telah lolos seleksi perguruan tinggi dan memenuhi persyaratan yang ditetapkan Direktur Jenderal. Sebagai tindak lanjut dari ketentuan tersebut, bersama ini dengan hormat kami sampaikan hal-hal sebagai berikut</w:t>
      </w:r>
      <w:r w:rsidR="00E872CA">
        <w:rPr>
          <w:rFonts w:ascii="Times New Roman" w:eastAsia="Times New Roman" w:hAnsi="Times New Roman" w:cs="Times New Roman"/>
          <w:sz w:val="24"/>
          <w:szCs w:val="24"/>
          <w:lang w:val="en-US"/>
        </w:rPr>
        <w:t>:</w:t>
      </w:r>
    </w:p>
    <w:p w:rsidR="003D6C1F" w:rsidRDefault="0060305E" w:rsidP="003D6C1F">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3D6C1F">
        <w:rPr>
          <w:rFonts w:ascii="Times New Roman" w:eastAsia="Times New Roman" w:hAnsi="Times New Roman" w:cs="Times New Roman"/>
          <w:sz w:val="24"/>
          <w:szCs w:val="24"/>
          <w:lang w:val="en-US"/>
        </w:rPr>
        <w:t>Mengacu pada surat edaran Direktur Pendidik dan Tenaga Kependidikan No</w:t>
      </w:r>
      <w:r w:rsidR="003D6C1F">
        <w:rPr>
          <w:rFonts w:ascii="Times New Roman" w:eastAsia="Times New Roman" w:hAnsi="Times New Roman" w:cs="Times New Roman"/>
          <w:sz w:val="24"/>
          <w:szCs w:val="24"/>
          <w:lang w:val="en-US"/>
        </w:rPr>
        <w:t xml:space="preserve">. </w:t>
      </w:r>
      <w:hyperlink r:id="rId8" w:tooltip="3387/E4.1/2012" w:history="1">
        <w:r w:rsidRPr="003D6C1F">
          <w:rPr>
            <w:rFonts w:ascii="Times New Roman" w:eastAsia="Times New Roman" w:hAnsi="Times New Roman" w:cs="Times New Roman"/>
            <w:b/>
            <w:bCs/>
            <w:color w:val="0000FF"/>
            <w:sz w:val="24"/>
            <w:szCs w:val="24"/>
            <w:u w:val="single"/>
            <w:lang w:val="en-US"/>
          </w:rPr>
          <w:t>3387/E4.1/2012</w:t>
        </w:r>
      </w:hyperlink>
      <w:r w:rsidRPr="003D6C1F">
        <w:rPr>
          <w:rFonts w:ascii="Times New Roman" w:eastAsia="Times New Roman" w:hAnsi="Times New Roman" w:cs="Times New Roman"/>
          <w:sz w:val="24"/>
          <w:szCs w:val="24"/>
          <w:lang w:val="en-US"/>
        </w:rPr>
        <w:t xml:space="preserve"> ayat 4 tentang periode pemrosesan NIDN baru, maka semua ajuan Nomor Induk Dosen Nasional (NIDN) baru untuk dosen tetap non PNS di PTN dan dosen tetap PTS akan dilakukan </w:t>
      </w:r>
      <w:r w:rsidRPr="003D6C1F">
        <w:rPr>
          <w:rFonts w:ascii="Times New Roman" w:eastAsia="Times New Roman" w:hAnsi="Times New Roman" w:cs="Times New Roman"/>
          <w:b/>
          <w:bCs/>
          <w:sz w:val="24"/>
          <w:szCs w:val="24"/>
          <w:lang w:val="en-US"/>
        </w:rPr>
        <w:t>verifikasi administrasi pada</w:t>
      </w:r>
      <w:r w:rsidRPr="003D6C1F">
        <w:rPr>
          <w:rFonts w:ascii="Times New Roman" w:eastAsia="Times New Roman" w:hAnsi="Times New Roman" w:cs="Times New Roman"/>
          <w:sz w:val="24"/>
          <w:szCs w:val="24"/>
          <w:lang w:val="en-US"/>
        </w:rPr>
        <w:t xml:space="preserve"> </w:t>
      </w:r>
      <w:r w:rsidRPr="003D6C1F">
        <w:rPr>
          <w:rFonts w:ascii="Times New Roman" w:eastAsia="Times New Roman" w:hAnsi="Times New Roman" w:cs="Times New Roman"/>
          <w:b/>
          <w:bCs/>
          <w:sz w:val="24"/>
          <w:szCs w:val="24"/>
          <w:lang w:val="en-US"/>
        </w:rPr>
        <w:t>bulan Desember 2013 – Januari 2014</w:t>
      </w:r>
      <w:r w:rsidRPr="003D6C1F">
        <w:rPr>
          <w:rFonts w:ascii="Times New Roman" w:eastAsia="Times New Roman" w:hAnsi="Times New Roman" w:cs="Times New Roman"/>
          <w:sz w:val="24"/>
          <w:szCs w:val="24"/>
          <w:lang w:val="en-US"/>
        </w:rPr>
        <w:t>.</w:t>
      </w:r>
    </w:p>
    <w:p w:rsidR="003D6C1F" w:rsidRDefault="0060305E" w:rsidP="003D6C1F">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3D6C1F">
        <w:rPr>
          <w:rFonts w:ascii="Times New Roman" w:eastAsia="Times New Roman" w:hAnsi="Times New Roman" w:cs="Times New Roman"/>
          <w:sz w:val="24"/>
          <w:szCs w:val="24"/>
          <w:lang w:val="en-US"/>
        </w:rPr>
        <w:t xml:space="preserve">Calon dosen yang lolos verifikasi administrasi ajuan NIDN baru </w:t>
      </w:r>
      <w:r w:rsidRPr="003D6C1F">
        <w:rPr>
          <w:rFonts w:ascii="Times New Roman" w:eastAsia="Times New Roman" w:hAnsi="Times New Roman" w:cs="Times New Roman"/>
          <w:b/>
          <w:bCs/>
          <w:sz w:val="24"/>
          <w:szCs w:val="24"/>
          <w:lang w:val="en-US"/>
        </w:rPr>
        <w:t>diwajibkan untuk mengikuti Tes Potensi Akademik dan Bahasa Inggris</w:t>
      </w:r>
      <w:r w:rsidR="003D6C1F">
        <w:rPr>
          <w:rFonts w:ascii="Times New Roman" w:eastAsia="Times New Roman" w:hAnsi="Times New Roman" w:cs="Times New Roman"/>
          <w:sz w:val="24"/>
          <w:szCs w:val="24"/>
          <w:lang w:val="en-US"/>
        </w:rPr>
        <w:t xml:space="preserve"> sesuai dengan Permendikbud no.</w:t>
      </w:r>
      <w:r w:rsidRPr="003D6C1F">
        <w:rPr>
          <w:rFonts w:ascii="Times New Roman" w:eastAsia="Times New Roman" w:hAnsi="Times New Roman" w:cs="Times New Roman"/>
          <w:sz w:val="24"/>
          <w:szCs w:val="24"/>
          <w:lang w:val="en-US"/>
        </w:rPr>
        <w:t xml:space="preserve"> 84 tahun 2013 tentang Pengangkatan Dosen Tetap Non PNS pada PTN dan Dosen Tetap pada PTS.</w:t>
      </w:r>
    </w:p>
    <w:p w:rsidR="0060305E" w:rsidRPr="003D6C1F" w:rsidRDefault="0060305E" w:rsidP="003D6C1F">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lang w:val="en-US"/>
        </w:rPr>
      </w:pPr>
      <w:r w:rsidRPr="003D6C1F">
        <w:rPr>
          <w:rFonts w:ascii="Times New Roman" w:eastAsia="Times New Roman" w:hAnsi="Times New Roman" w:cs="Times New Roman"/>
          <w:sz w:val="24"/>
          <w:szCs w:val="24"/>
          <w:lang w:val="en-US"/>
        </w:rPr>
        <w:t>Definisi tentang penyedia layanan tes yang diakui oleh Ditjen Pendidikan Tinggi mengacu kepada surat direktur no</w:t>
      </w:r>
      <w:r w:rsidR="003D6C1F">
        <w:rPr>
          <w:rFonts w:ascii="Times New Roman" w:eastAsia="Times New Roman" w:hAnsi="Times New Roman" w:cs="Times New Roman"/>
          <w:sz w:val="24"/>
          <w:szCs w:val="24"/>
          <w:lang w:val="en-US"/>
        </w:rPr>
        <w:t>.</w:t>
      </w:r>
      <w:r w:rsidRPr="003D6C1F">
        <w:rPr>
          <w:rFonts w:ascii="Times New Roman" w:eastAsia="Times New Roman" w:hAnsi="Times New Roman" w:cs="Times New Roman"/>
          <w:sz w:val="24"/>
          <w:szCs w:val="24"/>
          <w:lang w:val="en-US"/>
        </w:rPr>
        <w:t xml:space="preserve"> </w:t>
      </w:r>
      <w:hyperlink r:id="rId9" w:tooltip="1807/E4.3/2013" w:history="1">
        <w:r w:rsidRPr="003D6C1F">
          <w:rPr>
            <w:rFonts w:ascii="Times New Roman" w:eastAsia="Times New Roman" w:hAnsi="Times New Roman" w:cs="Times New Roman"/>
            <w:b/>
            <w:bCs/>
            <w:color w:val="0000FF"/>
            <w:sz w:val="24"/>
            <w:szCs w:val="24"/>
            <w:u w:val="single"/>
            <w:lang w:val="en-US"/>
          </w:rPr>
          <w:t>1807/E4.3/2013</w:t>
        </w:r>
      </w:hyperlink>
      <w:r w:rsidRPr="003D6C1F">
        <w:rPr>
          <w:rFonts w:ascii="Times New Roman" w:eastAsia="Times New Roman" w:hAnsi="Times New Roman" w:cs="Times New Roman"/>
          <w:sz w:val="24"/>
          <w:szCs w:val="24"/>
          <w:lang w:val="en-US"/>
        </w:rPr>
        <w:t xml:space="preserve"> tanggal 23 Oktober 2013.</w:t>
      </w:r>
    </w:p>
    <w:p w:rsidR="0060305E" w:rsidRPr="00306A9E" w:rsidRDefault="0060305E" w:rsidP="0060305E">
      <w:pPr>
        <w:spacing w:before="100" w:beforeAutospacing="1"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sz w:val="24"/>
          <w:szCs w:val="24"/>
          <w:lang w:val="en-US"/>
        </w:rPr>
        <w:t>Demikian disampaikan, atas perhatiannya diucapkan terima kasih.</w:t>
      </w:r>
    </w:p>
    <w:p w:rsidR="0060305E" w:rsidRPr="00306A9E" w:rsidRDefault="0060305E" w:rsidP="00424CB9">
      <w:pPr>
        <w:spacing w:before="100" w:beforeAutospacing="1"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sz w:val="24"/>
          <w:szCs w:val="24"/>
          <w:lang w:val="en-US"/>
        </w:rPr>
        <w:t>Direktur Pendidik dan Tenaga Kependidikan,</w:t>
      </w:r>
    </w:p>
    <w:p w:rsidR="0060305E" w:rsidRPr="00306A9E" w:rsidRDefault="00424CB9" w:rsidP="00424CB9">
      <w:pPr>
        <w:spacing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E872CA">
        <w:rPr>
          <w:rFonts w:ascii="Times New Roman" w:eastAsia="Times New Roman" w:hAnsi="Times New Roman" w:cs="Times New Roman"/>
          <w:sz w:val="24"/>
          <w:szCs w:val="24"/>
          <w:lang w:val="en-US"/>
        </w:rPr>
        <w:t>td.</w:t>
      </w:r>
    </w:p>
    <w:p w:rsidR="0060305E" w:rsidRPr="00306A9E" w:rsidRDefault="0060305E" w:rsidP="0060305E">
      <w:pPr>
        <w:spacing w:before="100" w:beforeAutospacing="1" w:after="100" w:afterAutospacing="1" w:line="240" w:lineRule="auto"/>
        <w:rPr>
          <w:rFonts w:ascii="Times New Roman" w:eastAsia="Times New Roman" w:hAnsi="Times New Roman" w:cs="Times New Roman"/>
          <w:sz w:val="24"/>
          <w:szCs w:val="24"/>
          <w:lang w:val="en-US"/>
        </w:rPr>
      </w:pPr>
      <w:r w:rsidRPr="00306A9E">
        <w:rPr>
          <w:rFonts w:ascii="Times New Roman" w:eastAsia="Times New Roman" w:hAnsi="Times New Roman" w:cs="Times New Roman"/>
          <w:sz w:val="24"/>
          <w:szCs w:val="24"/>
          <w:lang w:val="en-US"/>
        </w:rPr>
        <w:t>Supriadi Rustad,</w:t>
      </w:r>
      <w:r w:rsidRPr="00306A9E">
        <w:rPr>
          <w:rFonts w:ascii="Times New Roman" w:eastAsia="Times New Roman" w:hAnsi="Times New Roman" w:cs="Times New Roman"/>
          <w:sz w:val="24"/>
          <w:szCs w:val="24"/>
          <w:lang w:val="en-US"/>
        </w:rPr>
        <w:br/>
        <w:t>NIP. 196001041987031002</w:t>
      </w:r>
    </w:p>
    <w:p w:rsidR="00ED5E49" w:rsidRPr="0060305E" w:rsidRDefault="0060305E" w:rsidP="0060305E">
      <w:pPr>
        <w:spacing w:before="100" w:beforeAutospacing="1" w:after="100" w:afterAutospacing="1" w:line="240" w:lineRule="auto"/>
        <w:rPr>
          <w:lang w:val="en-US"/>
        </w:rPr>
      </w:pPr>
      <w:r w:rsidRPr="00306A9E">
        <w:rPr>
          <w:rFonts w:ascii="Times New Roman" w:eastAsia="Times New Roman" w:hAnsi="Times New Roman" w:cs="Times New Roman"/>
          <w:sz w:val="24"/>
          <w:szCs w:val="24"/>
          <w:lang w:val="en-US"/>
        </w:rPr>
        <w:t>Tembusan</w:t>
      </w:r>
      <w:r w:rsidR="00E872CA">
        <w:rPr>
          <w:rFonts w:ascii="Times New Roman" w:eastAsia="Times New Roman" w:hAnsi="Times New Roman" w:cs="Times New Roman"/>
          <w:sz w:val="24"/>
          <w:szCs w:val="24"/>
          <w:lang w:val="en-US"/>
        </w:rPr>
        <w:t>:</w:t>
      </w:r>
      <w:r w:rsidRPr="00306A9E">
        <w:rPr>
          <w:rFonts w:ascii="Times New Roman" w:eastAsia="Times New Roman" w:hAnsi="Times New Roman" w:cs="Times New Roman"/>
          <w:sz w:val="24"/>
          <w:szCs w:val="24"/>
          <w:lang w:val="en-US"/>
        </w:rPr>
        <w:br/>
        <w:t>- Dirjen Pendidikan Tinggi</w:t>
      </w:r>
      <w:r w:rsidRPr="00306A9E">
        <w:rPr>
          <w:rFonts w:ascii="Times New Roman" w:eastAsia="Times New Roman" w:hAnsi="Times New Roman" w:cs="Times New Roman"/>
          <w:sz w:val="24"/>
          <w:szCs w:val="24"/>
          <w:lang w:val="en-US"/>
        </w:rPr>
        <w:br/>
        <w:t>- Koordinator Perguruan Tinggi Swasta</w:t>
      </w:r>
    </w:p>
    <w:sectPr w:rsidR="00ED5E49" w:rsidRPr="0060305E" w:rsidSect="00155A4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9" w:rsidRDefault="00424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424CB9" w:rsidRPr="00424CB9">
                            <w:rPr>
                              <w:rFonts w:asciiTheme="majorHAnsi" w:hAnsiTheme="majorHAnsi"/>
                              <w:i/>
                              <w:iCs/>
                              <w:noProof/>
                              <w:sz w:val="20"/>
                              <w:szCs w:val="20"/>
                            </w:rPr>
                            <w:t>D:\My Stuffs</w:t>
                          </w:r>
                          <w:r w:rsidR="00424CB9">
                            <w:rPr>
                              <w:rFonts w:asciiTheme="majorHAnsi" w:hAnsiTheme="majorHAnsi"/>
                              <w:i/>
                              <w:noProof/>
                              <w:sz w:val="20"/>
                              <w:szCs w:val="20"/>
                            </w:rPr>
                            <w:t>\luk.tsipil.ugm.ac.id\atur\SEDirdiktendik2210-E4-1-2013TPA.docx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424CB9" w:rsidRPr="00424CB9">
                            <w:rPr>
                              <w:rFonts w:asciiTheme="majorHAnsi" w:hAnsiTheme="majorHAnsi"/>
                              <w:i/>
                              <w:iCs/>
                              <w:noProof/>
                              <w:sz w:val="20"/>
                              <w:szCs w:val="20"/>
                            </w:rPr>
                            <w:t>50</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424CB9">
                            <w:rPr>
                              <w:rFonts w:asciiTheme="majorHAnsi" w:hAnsiTheme="majorHAnsi"/>
                              <w:i/>
                              <w:iCs/>
                              <w:noProof/>
                              <w:sz w:val="20"/>
                              <w:szCs w:val="20"/>
                            </w:rPr>
                            <w:t>Senin, 05 Mei 2014</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424CB9" w:rsidRPr="00424CB9">
                      <w:rPr>
                        <w:rFonts w:asciiTheme="majorHAnsi" w:hAnsiTheme="majorHAnsi"/>
                        <w:i/>
                        <w:iCs/>
                        <w:noProof/>
                        <w:sz w:val="20"/>
                        <w:szCs w:val="20"/>
                      </w:rPr>
                      <w:t>D:\My Stuffs</w:t>
                    </w:r>
                    <w:r w:rsidR="00424CB9">
                      <w:rPr>
                        <w:rFonts w:asciiTheme="majorHAnsi" w:hAnsiTheme="majorHAnsi"/>
                        <w:i/>
                        <w:noProof/>
                        <w:sz w:val="20"/>
                        <w:szCs w:val="20"/>
                      </w:rPr>
                      <w:t>\luk.tsipil.ugm.ac.id\atur\SEDirdiktendik2210-E4-1-2013TPA.docx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424CB9" w:rsidRPr="00424CB9">
                      <w:rPr>
                        <w:rFonts w:asciiTheme="majorHAnsi" w:hAnsiTheme="majorHAnsi"/>
                        <w:i/>
                        <w:iCs/>
                        <w:noProof/>
                        <w:sz w:val="20"/>
                        <w:szCs w:val="20"/>
                      </w:rPr>
                      <w:t>50</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424CB9">
                      <w:rPr>
                        <w:rFonts w:asciiTheme="majorHAnsi" w:hAnsiTheme="majorHAnsi"/>
                        <w:i/>
                        <w:iCs/>
                        <w:noProof/>
                        <w:sz w:val="20"/>
                        <w:szCs w:val="20"/>
                      </w:rPr>
                      <w:t>Senin, 05 Mei 2014</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424CB9">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9" w:rsidRDefault="0042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9" w:rsidRDefault="00424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9" w:rsidRDefault="00424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9" w:rsidRDefault="00424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2FFF0369"/>
    <w:multiLevelType w:val="hybridMultilevel"/>
    <w:tmpl w:val="26282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D6D18"/>
    <w:multiLevelType w:val="singleLevel"/>
    <w:tmpl w:val="DA44F414"/>
    <w:lvl w:ilvl="0">
      <w:start w:val="1"/>
      <w:numFmt w:val="decimal"/>
      <w:lvlText w:val="%1."/>
      <w:legacy w:legacy="1" w:legacySpace="0" w:legacyIndent="283"/>
      <w:lvlJc w:val="left"/>
      <w:pPr>
        <w:ind w:left="1435" w:hanging="283"/>
      </w:pPr>
    </w:lvl>
  </w:abstractNum>
  <w:abstractNum w:abstractNumId="19">
    <w:nsid w:val="34172246"/>
    <w:multiLevelType w:val="hybridMultilevel"/>
    <w:tmpl w:val="F9F26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ED2110"/>
    <w:multiLevelType w:val="singleLevel"/>
    <w:tmpl w:val="DA44F414"/>
    <w:lvl w:ilvl="0">
      <w:start w:val="1"/>
      <w:numFmt w:val="decimal"/>
      <w:lvlText w:val="%1."/>
      <w:legacy w:legacy="1" w:legacySpace="0" w:legacyIndent="283"/>
      <w:lvlJc w:val="left"/>
      <w:pPr>
        <w:ind w:left="1435" w:hanging="283"/>
      </w:pPr>
    </w:lvl>
  </w:abstractNum>
  <w:abstractNum w:abstractNumId="21">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2">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3">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4">
    <w:nsid w:val="43920630"/>
    <w:multiLevelType w:val="singleLevel"/>
    <w:tmpl w:val="7E0ADF0A"/>
    <w:lvl w:ilvl="0">
      <w:start w:val="2"/>
      <w:numFmt w:val="decimal"/>
      <w:lvlText w:val="%1."/>
      <w:legacy w:legacy="1" w:legacySpace="0" w:legacyIndent="283"/>
      <w:lvlJc w:val="left"/>
      <w:pPr>
        <w:ind w:left="1435" w:hanging="283"/>
      </w:pPr>
    </w:lvl>
  </w:abstractNum>
  <w:abstractNum w:abstractNumId="25">
    <w:nsid w:val="59654046"/>
    <w:multiLevelType w:val="singleLevel"/>
    <w:tmpl w:val="DA44F414"/>
    <w:lvl w:ilvl="0">
      <w:start w:val="5"/>
      <w:numFmt w:val="decimal"/>
      <w:lvlText w:val="%1."/>
      <w:legacy w:legacy="1" w:legacySpace="0" w:legacyIndent="283"/>
      <w:lvlJc w:val="left"/>
      <w:pPr>
        <w:ind w:left="1435" w:hanging="283"/>
      </w:pPr>
    </w:lvl>
  </w:abstractNum>
  <w:abstractNum w:abstractNumId="26">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2"/>
  </w:num>
  <w:num w:numId="6">
    <w:abstractNumId w:val="18"/>
  </w:num>
  <w:num w:numId="7">
    <w:abstractNumId w:val="11"/>
  </w:num>
  <w:num w:numId="8">
    <w:abstractNumId w:val="24"/>
  </w:num>
  <w:num w:numId="9">
    <w:abstractNumId w:val="21"/>
  </w:num>
  <w:num w:numId="10">
    <w:abstractNumId w:val="13"/>
  </w:num>
  <w:num w:numId="11">
    <w:abstractNumId w:val="20"/>
  </w:num>
  <w:num w:numId="12">
    <w:abstractNumId w:val="26"/>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5"/>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D6C1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4CB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305E"/>
    <w:rsid w:val="006076DD"/>
    <w:rsid w:val="00611681"/>
    <w:rsid w:val="006140C7"/>
    <w:rsid w:val="006155D2"/>
    <w:rsid w:val="006210CA"/>
    <w:rsid w:val="006219CC"/>
    <w:rsid w:val="00623174"/>
    <w:rsid w:val="00625A0B"/>
    <w:rsid w:val="00626DA0"/>
    <w:rsid w:val="00626F7F"/>
    <w:rsid w:val="0063066D"/>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872CA"/>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9EC"/>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ListParagraph">
    <w:name w:val="List Paragraph"/>
    <w:basedOn w:val="Normal"/>
    <w:uiPriority w:val="34"/>
    <w:qFormat/>
    <w:rsid w:val="003D6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ListParagraph">
    <w:name w:val="List Paragraph"/>
    <w:basedOn w:val="Normal"/>
    <w:uiPriority w:val="34"/>
    <w:qFormat/>
    <w:rsid w:val="003D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k.tsipil.ugm.ac.id/atur/SEDirdiktendik3387-E4-1-2012NIDN.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uk.tsipil.ugm.ac.id/atur/SEDirdiktendik1807-E4-3-2013LayananT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7</cp:revision>
  <cp:lastPrinted>2013-06-30T08:54:00Z</cp:lastPrinted>
  <dcterms:created xsi:type="dcterms:W3CDTF">2014-05-05T02:34:00Z</dcterms:created>
  <dcterms:modified xsi:type="dcterms:W3CDTF">2014-05-05T02:45:00Z</dcterms:modified>
  <cp:category>Produk Hukum</cp:category>
</cp:coreProperties>
</file>